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DE" w:rsidRPr="00F812DE" w:rsidRDefault="00F812DE" w:rsidP="00F812DE">
      <w:pPr>
        <w:pBdr>
          <w:bottom w:val="single" w:sz="6" w:space="1" w:color="auto"/>
        </w:pBdr>
        <w:spacing w:before="120" w:after="120"/>
        <w:jc w:val="center"/>
        <w:rPr>
          <w:rFonts w:ascii="Arial" w:eastAsia="Times New Roman" w:hAnsi="Arial" w:cs="Arial"/>
          <w:vanish/>
          <w:sz w:val="14"/>
          <w:szCs w:val="14"/>
          <w:lang w:eastAsia="it-IT"/>
        </w:rPr>
      </w:pPr>
      <w:r w:rsidRPr="00F812DE">
        <w:rPr>
          <w:rFonts w:ascii="Arial" w:eastAsia="Times New Roman" w:hAnsi="Arial" w:cs="Arial"/>
          <w:vanish/>
          <w:sz w:val="14"/>
          <w:szCs w:val="14"/>
          <w:lang w:eastAsia="it-IT"/>
        </w:rPr>
        <w:t>Inizio modulo</w:t>
      </w:r>
    </w:p>
    <w:p w:rsidR="00F812DE" w:rsidRPr="00F812DE" w:rsidRDefault="00F812DE" w:rsidP="00F812DE">
      <w:pPr>
        <w:spacing w:before="120" w:after="120"/>
        <w:rPr>
          <w:rFonts w:ascii="Verdana" w:eastAsia="Times New Roman" w:hAnsi="Verdana" w:cs="Times New Roman"/>
          <w:lang w:eastAsia="it-IT"/>
        </w:rPr>
      </w:pPr>
      <w:r w:rsidRPr="00F812DE">
        <w:rPr>
          <w:rFonts w:ascii="Verdana" w:eastAsia="Times New Roman" w:hAnsi="Verdana" w:cs="Times New Roman"/>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in;height:18pt" o:ole="">
            <v:imagedata r:id="rId5" o:title=""/>
          </v:shape>
          <w:control r:id="rId6" w:name="DefaultOcxName" w:shapeid="_x0000_i1273"/>
        </w:object>
      </w:r>
      <w:r w:rsidRPr="00F812DE">
        <w:rPr>
          <w:rFonts w:ascii="Verdana" w:eastAsia="Times New Roman" w:hAnsi="Verdana" w:cs="Times New Roman"/>
          <w:lang w:eastAsia="it-IT"/>
        </w:rPr>
        <w:object w:dxaOrig="1440" w:dyaOrig="1440">
          <v:shape id="_x0000_i1272" type="#_x0000_t75" style="width:1in;height:18pt" o:ole="">
            <v:imagedata r:id="rId7" o:title=""/>
          </v:shape>
          <w:control r:id="rId8" w:name="DefaultOcxName1" w:shapeid="_x0000_i1272"/>
        </w:object>
      </w:r>
      <w:r w:rsidRPr="00F812DE">
        <w:rPr>
          <w:rFonts w:ascii="Verdana" w:eastAsia="Times New Roman" w:hAnsi="Verdana" w:cs="Times New Roman"/>
          <w:lang w:eastAsia="it-IT"/>
        </w:rPr>
        <w:object w:dxaOrig="1440" w:dyaOrig="1440">
          <v:shape id="_x0000_i1271" type="#_x0000_t75" style="width:1in;height:18pt" o:ole="">
            <v:imagedata r:id="rId9" o:title=""/>
          </v:shape>
          <w:control r:id="rId10" w:name="DefaultOcxName2" w:shapeid="_x0000_i1271"/>
        </w:object>
      </w:r>
    </w:p>
    <w:p w:rsidR="00F812DE" w:rsidRPr="00F812DE" w:rsidRDefault="00F812DE" w:rsidP="00F812DE">
      <w:pPr>
        <w:pBdr>
          <w:top w:val="single" w:sz="6" w:space="1" w:color="auto"/>
        </w:pBdr>
        <w:spacing w:before="120" w:after="120"/>
        <w:jc w:val="center"/>
        <w:rPr>
          <w:rFonts w:ascii="Arial" w:eastAsia="Times New Roman" w:hAnsi="Arial" w:cs="Arial"/>
          <w:vanish/>
          <w:sz w:val="14"/>
          <w:szCs w:val="14"/>
          <w:lang w:eastAsia="it-IT"/>
        </w:rPr>
      </w:pPr>
      <w:r w:rsidRPr="00F812DE">
        <w:rPr>
          <w:rFonts w:ascii="Arial" w:eastAsia="Times New Roman" w:hAnsi="Arial" w:cs="Arial"/>
          <w:vanish/>
          <w:sz w:val="14"/>
          <w:szCs w:val="14"/>
          <w:lang w:eastAsia="it-IT"/>
        </w:rPr>
        <w:t>Fine modulo</w:t>
      </w:r>
    </w:p>
    <w:tbl>
      <w:tblPr>
        <w:tblW w:w="0" w:type="auto"/>
        <w:tblCellSpacing w:w="0" w:type="dxa"/>
        <w:tblCellMar>
          <w:left w:w="0" w:type="dxa"/>
          <w:right w:w="0" w:type="dxa"/>
        </w:tblCellMar>
        <w:tblLook w:val="04A0" w:firstRow="1" w:lastRow="0" w:firstColumn="1" w:lastColumn="0" w:noHBand="0" w:noVBand="1"/>
      </w:tblPr>
      <w:tblGrid>
        <w:gridCol w:w="6"/>
      </w:tblGrid>
      <w:tr w:rsidR="00F812DE" w:rsidRPr="00F812DE" w:rsidTr="00F812DE">
        <w:trPr>
          <w:tblCellSpacing w:w="0" w:type="dxa"/>
        </w:trPr>
        <w:tc>
          <w:tcPr>
            <w:tcW w:w="0" w:type="auto"/>
            <w:vAlign w:val="center"/>
            <w:hideMark/>
          </w:tcPr>
          <w:p w:rsidR="00F812DE" w:rsidRPr="00F812DE" w:rsidRDefault="00F812DE" w:rsidP="00F812DE">
            <w:pPr>
              <w:spacing w:before="120" w:after="120"/>
              <w:rPr>
                <w:rFonts w:ascii="Verdana" w:eastAsia="Times New Roman" w:hAnsi="Verdana" w:cs="Times New Roman"/>
                <w:lang w:eastAsia="it-IT"/>
              </w:rPr>
            </w:pPr>
          </w:p>
        </w:tc>
      </w:tr>
    </w:tbl>
    <w:p w:rsidR="00F812DE" w:rsidRPr="00F812DE" w:rsidRDefault="00F812DE" w:rsidP="00F812DE">
      <w:pPr>
        <w:spacing w:before="120" w:after="120"/>
        <w:jc w:val="center"/>
        <w:rPr>
          <w:rFonts w:ascii="Verdana" w:eastAsia="Times New Roman" w:hAnsi="Verdana" w:cs="Times New Roman"/>
          <w:b/>
          <w:bCs/>
          <w:vanish/>
          <w:sz w:val="28"/>
          <w:szCs w:val="28"/>
          <w:lang w:eastAsia="it-IT"/>
        </w:rPr>
      </w:pPr>
    </w:p>
    <w:p w:rsidR="00F812DE" w:rsidRPr="00F812DE" w:rsidRDefault="00F812DE" w:rsidP="00F812DE">
      <w:pPr>
        <w:spacing w:before="120" w:after="120"/>
        <w:jc w:val="center"/>
        <w:rPr>
          <w:rFonts w:ascii="Verdana" w:eastAsia="Times New Roman" w:hAnsi="Verdana" w:cs="Times New Roman"/>
          <w:b/>
          <w:bCs/>
          <w:sz w:val="16"/>
          <w:szCs w:val="16"/>
          <w:lang w:eastAsia="it-IT"/>
        </w:rPr>
      </w:pPr>
      <w:r w:rsidRPr="00F812DE">
        <w:rPr>
          <w:rFonts w:ascii="Verdana" w:eastAsia="Times New Roman" w:hAnsi="Verdana" w:cs="Times New Roman"/>
          <w:b/>
          <w:bCs/>
          <w:sz w:val="18"/>
          <w:szCs w:val="18"/>
          <w:lang w:eastAsia="it-IT"/>
        </w:rPr>
        <w:t>D.P.R. 5-6-2001 n. 328</w:t>
      </w:r>
      <w:r w:rsidRPr="00F812DE">
        <w:rPr>
          <w:rFonts w:ascii="Verdana" w:eastAsia="Times New Roman" w:hAnsi="Verdana" w:cs="Times New Roman"/>
          <w:b/>
          <w:bCs/>
          <w:sz w:val="18"/>
          <w:szCs w:val="18"/>
          <w:lang w:eastAsia="it-IT"/>
        </w:rPr>
        <w:br/>
        <w:t>Modifiche ed integrazioni della disciplina dei requisiti per l'ammissione all'esame di Stato e delle relative prove per l'esercizio di talune professioni, nonché della disciplina dei relativi ordinamenti.</w:t>
      </w:r>
      <w:r w:rsidRPr="00F812DE">
        <w:rPr>
          <w:rFonts w:ascii="Verdana" w:eastAsia="Times New Roman" w:hAnsi="Verdana" w:cs="Times New Roman"/>
          <w:b/>
          <w:bCs/>
          <w:sz w:val="18"/>
          <w:szCs w:val="18"/>
          <w:lang w:eastAsia="it-IT"/>
        </w:rPr>
        <w:br/>
      </w:r>
      <w:r w:rsidRPr="00F812DE">
        <w:rPr>
          <w:rFonts w:ascii="Verdana" w:eastAsia="Times New Roman" w:hAnsi="Verdana" w:cs="Times New Roman"/>
          <w:b/>
          <w:bCs/>
          <w:sz w:val="16"/>
          <w:szCs w:val="16"/>
          <w:lang w:eastAsia="it-IT"/>
        </w:rPr>
        <w:t xml:space="preserve">Pubblicato nella </w:t>
      </w:r>
      <w:proofErr w:type="spellStart"/>
      <w:r w:rsidRPr="00F812DE">
        <w:rPr>
          <w:rFonts w:ascii="Verdana" w:eastAsia="Times New Roman" w:hAnsi="Verdana" w:cs="Times New Roman"/>
          <w:b/>
          <w:bCs/>
          <w:sz w:val="16"/>
          <w:szCs w:val="16"/>
          <w:lang w:eastAsia="it-IT"/>
        </w:rPr>
        <w:t>Gazz</w:t>
      </w:r>
      <w:proofErr w:type="spellEnd"/>
      <w:r w:rsidRPr="00F812DE">
        <w:rPr>
          <w:rFonts w:ascii="Verdana" w:eastAsia="Times New Roman" w:hAnsi="Verdana" w:cs="Times New Roman"/>
          <w:b/>
          <w:bCs/>
          <w:sz w:val="16"/>
          <w:szCs w:val="16"/>
          <w:lang w:eastAsia="it-IT"/>
        </w:rPr>
        <w:t>. Uff. 17 agosto 2001, n. 190, S.O.</w:t>
      </w:r>
    </w:p>
    <w:p w:rsidR="00F812DE" w:rsidRPr="00F812DE" w:rsidRDefault="00F812DE" w:rsidP="00F812DE">
      <w:pPr>
        <w:spacing w:before="120" w:after="120"/>
        <w:jc w:val="both"/>
        <w:rPr>
          <w:rFonts w:ascii="Verdana" w:eastAsia="Times New Roman" w:hAnsi="Verdana" w:cs="Times New Roman"/>
          <w:sz w:val="12"/>
          <w:szCs w:val="12"/>
          <w:lang w:eastAsia="it-IT"/>
        </w:rPr>
      </w:pPr>
    </w:p>
    <w:p w:rsidR="00F812DE" w:rsidRPr="00F812DE" w:rsidRDefault="00F812DE" w:rsidP="00F812DE">
      <w:pPr>
        <w:spacing w:before="120" w:after="120"/>
        <w:jc w:val="both"/>
        <w:rPr>
          <w:rFonts w:ascii="Verdana" w:eastAsia="Times New Roman" w:hAnsi="Verdana" w:cs="Times New Roman"/>
          <w:lang w:eastAsia="it-IT"/>
        </w:rPr>
      </w:pPr>
      <w:hyperlink r:id="rId11" w:history="1">
        <w:r w:rsidRPr="00F812DE">
          <w:rPr>
            <w:rFonts w:ascii="Verdana" w:eastAsia="Times New Roman" w:hAnsi="Verdana" w:cs="Times New Roman"/>
            <w:b/>
            <w:bCs/>
            <w:color w:val="0000FF"/>
            <w:lang w:eastAsia="it-IT"/>
          </w:rPr>
          <w:t>Epigrafe</w:t>
        </w:r>
      </w:hyperlink>
    </w:p>
    <w:p w:rsidR="00F812DE" w:rsidRPr="00F812DE" w:rsidRDefault="00F812DE" w:rsidP="00F812DE">
      <w:pPr>
        <w:spacing w:before="120" w:after="120"/>
        <w:jc w:val="both"/>
        <w:rPr>
          <w:rFonts w:ascii="Verdana" w:eastAsia="Times New Roman" w:hAnsi="Verdana" w:cs="Times New Roman"/>
          <w:lang w:eastAsia="it-IT"/>
        </w:rPr>
      </w:pPr>
      <w:hyperlink r:id="rId12" w:history="1">
        <w:r w:rsidRPr="00F812DE">
          <w:rPr>
            <w:rFonts w:ascii="Verdana" w:eastAsia="Times New Roman" w:hAnsi="Verdana" w:cs="Times New Roman"/>
            <w:b/>
            <w:bCs/>
            <w:color w:val="0000FF"/>
            <w:lang w:eastAsia="it-IT"/>
          </w:rPr>
          <w:t>Premessa</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TITOLO PRIMO - Norme generali</w:t>
      </w:r>
    </w:p>
    <w:p w:rsidR="00F812DE" w:rsidRPr="00F812DE" w:rsidRDefault="00F812DE" w:rsidP="00F812DE">
      <w:pPr>
        <w:spacing w:before="120" w:after="120"/>
        <w:jc w:val="both"/>
        <w:rPr>
          <w:rFonts w:ascii="Verdana" w:eastAsia="Times New Roman" w:hAnsi="Verdana" w:cs="Times New Roman"/>
          <w:lang w:eastAsia="it-IT"/>
        </w:rPr>
      </w:pPr>
      <w:hyperlink r:id="rId13" w:history="1">
        <w:r w:rsidRPr="00F812DE">
          <w:rPr>
            <w:rFonts w:ascii="Verdana" w:eastAsia="Times New Roman" w:hAnsi="Verdana" w:cs="Times New Roman"/>
            <w:b/>
            <w:bCs/>
            <w:color w:val="0000FF"/>
            <w:lang w:eastAsia="it-IT"/>
          </w:rPr>
          <w:t xml:space="preserve">1. </w:t>
        </w:r>
        <w:r w:rsidRPr="00F812DE">
          <w:rPr>
            <w:rFonts w:ascii="Verdana" w:eastAsia="Times New Roman" w:hAnsi="Verdana" w:cs="Times New Roman"/>
            <w:i/>
            <w:iCs/>
            <w:color w:val="0000FF"/>
            <w:lang w:eastAsia="it-IT"/>
          </w:rPr>
          <w:t>Àmbito di applicazione.</w:t>
        </w:r>
      </w:hyperlink>
    </w:p>
    <w:p w:rsidR="00F812DE" w:rsidRPr="00F812DE" w:rsidRDefault="00F812DE" w:rsidP="00F812DE">
      <w:pPr>
        <w:spacing w:before="120" w:after="120"/>
        <w:jc w:val="both"/>
        <w:rPr>
          <w:rFonts w:ascii="Verdana" w:eastAsia="Times New Roman" w:hAnsi="Verdana" w:cs="Times New Roman"/>
          <w:lang w:eastAsia="it-IT"/>
        </w:rPr>
      </w:pPr>
      <w:hyperlink r:id="rId14" w:history="1">
        <w:r w:rsidRPr="00F812DE">
          <w:rPr>
            <w:rFonts w:ascii="Verdana" w:eastAsia="Times New Roman" w:hAnsi="Verdana" w:cs="Times New Roman"/>
            <w:b/>
            <w:bCs/>
            <w:color w:val="0000FF"/>
            <w:lang w:eastAsia="it-IT"/>
          </w:rPr>
          <w:t xml:space="preserve">2. </w:t>
        </w:r>
        <w:r w:rsidRPr="00F812DE">
          <w:rPr>
            <w:rFonts w:ascii="Verdana" w:eastAsia="Times New Roman" w:hAnsi="Verdana" w:cs="Times New Roman"/>
            <w:i/>
            <w:iCs/>
            <w:color w:val="0000FF"/>
            <w:lang w:eastAsia="it-IT"/>
          </w:rPr>
          <w:t>Istituzione di sezioni negli albi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15" w:history="1">
        <w:r w:rsidRPr="00F812DE">
          <w:rPr>
            <w:rFonts w:ascii="Verdana" w:eastAsia="Times New Roman" w:hAnsi="Verdana" w:cs="Times New Roman"/>
            <w:b/>
            <w:bCs/>
            <w:color w:val="0000FF"/>
            <w:lang w:eastAsia="it-IT"/>
          </w:rPr>
          <w:t xml:space="preserve">3. </w:t>
        </w:r>
        <w:r w:rsidRPr="00F812DE">
          <w:rPr>
            <w:rFonts w:ascii="Verdana" w:eastAsia="Times New Roman" w:hAnsi="Verdana" w:cs="Times New Roman"/>
            <w:i/>
            <w:iCs/>
            <w:color w:val="0000FF"/>
            <w:lang w:eastAsia="it-IT"/>
          </w:rPr>
          <w:t>Istituzione di settori negli albi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16" w:history="1">
        <w:r w:rsidRPr="00F812DE">
          <w:rPr>
            <w:rFonts w:ascii="Verdana" w:eastAsia="Times New Roman" w:hAnsi="Verdana" w:cs="Times New Roman"/>
            <w:b/>
            <w:bCs/>
            <w:color w:val="0000FF"/>
            <w:lang w:eastAsia="it-IT"/>
          </w:rPr>
          <w:t xml:space="preserve">4. </w:t>
        </w:r>
        <w:r w:rsidRPr="00F812DE">
          <w:rPr>
            <w:rFonts w:ascii="Verdana" w:eastAsia="Times New Roman" w:hAnsi="Verdana" w:cs="Times New Roman"/>
            <w:i/>
            <w:iCs/>
            <w:color w:val="0000FF"/>
            <w:lang w:eastAsia="it-IT"/>
          </w:rPr>
          <w:t>Norme organizzative generali.</w:t>
        </w:r>
      </w:hyperlink>
    </w:p>
    <w:p w:rsidR="00F812DE" w:rsidRPr="00F812DE" w:rsidRDefault="00F812DE" w:rsidP="00F812DE">
      <w:pPr>
        <w:spacing w:before="120" w:after="120"/>
        <w:jc w:val="both"/>
        <w:rPr>
          <w:rFonts w:ascii="Verdana" w:eastAsia="Times New Roman" w:hAnsi="Verdana" w:cs="Times New Roman"/>
          <w:lang w:eastAsia="it-IT"/>
        </w:rPr>
      </w:pPr>
      <w:hyperlink r:id="rId17" w:history="1">
        <w:r w:rsidRPr="00F812DE">
          <w:rPr>
            <w:rFonts w:ascii="Verdana" w:eastAsia="Times New Roman" w:hAnsi="Verdana" w:cs="Times New Roman"/>
            <w:b/>
            <w:bCs/>
            <w:color w:val="0000FF"/>
            <w:lang w:eastAsia="it-IT"/>
          </w:rPr>
          <w:t xml:space="preserve">5. </w:t>
        </w:r>
        <w:r w:rsidRPr="00F812DE">
          <w:rPr>
            <w:rFonts w:ascii="Verdana" w:eastAsia="Times New Roman" w:hAnsi="Verdana" w:cs="Times New Roman"/>
            <w:i/>
            <w:iCs/>
            <w:color w:val="0000FF"/>
            <w:lang w:eastAsia="it-IT"/>
          </w:rPr>
          <w:t>Esami di Stato.</w:t>
        </w:r>
      </w:hyperlink>
    </w:p>
    <w:p w:rsidR="00F812DE" w:rsidRPr="00F812DE" w:rsidRDefault="00F812DE" w:rsidP="00F812DE">
      <w:pPr>
        <w:spacing w:before="120" w:after="120"/>
        <w:jc w:val="both"/>
        <w:rPr>
          <w:rFonts w:ascii="Verdana" w:eastAsia="Times New Roman" w:hAnsi="Verdana" w:cs="Times New Roman"/>
          <w:lang w:eastAsia="it-IT"/>
        </w:rPr>
      </w:pPr>
      <w:hyperlink r:id="rId18" w:history="1">
        <w:r w:rsidRPr="00F812DE">
          <w:rPr>
            <w:rFonts w:ascii="Verdana" w:eastAsia="Times New Roman" w:hAnsi="Verdana" w:cs="Times New Roman"/>
            <w:b/>
            <w:bCs/>
            <w:color w:val="0000FF"/>
            <w:lang w:eastAsia="it-IT"/>
          </w:rPr>
          <w:t xml:space="preserve">6. </w:t>
        </w:r>
        <w:r w:rsidRPr="00F812DE">
          <w:rPr>
            <w:rFonts w:ascii="Verdana" w:eastAsia="Times New Roman" w:hAnsi="Verdana" w:cs="Times New Roman"/>
            <w:i/>
            <w:iCs/>
            <w:color w:val="0000FF"/>
            <w:lang w:eastAsia="it-IT"/>
          </w:rPr>
          <w:t>Tirocinio.</w:t>
        </w:r>
      </w:hyperlink>
    </w:p>
    <w:p w:rsidR="00F812DE" w:rsidRPr="00F812DE" w:rsidRDefault="00F812DE" w:rsidP="00F812DE">
      <w:pPr>
        <w:spacing w:before="120" w:after="120"/>
        <w:jc w:val="both"/>
        <w:rPr>
          <w:rFonts w:ascii="Verdana" w:eastAsia="Times New Roman" w:hAnsi="Verdana" w:cs="Times New Roman"/>
          <w:lang w:eastAsia="it-IT"/>
        </w:rPr>
      </w:pPr>
      <w:hyperlink r:id="rId19" w:history="1">
        <w:r w:rsidRPr="00F812DE">
          <w:rPr>
            <w:rFonts w:ascii="Verdana" w:eastAsia="Times New Roman" w:hAnsi="Verdana" w:cs="Times New Roman"/>
            <w:b/>
            <w:bCs/>
            <w:color w:val="0000FF"/>
            <w:lang w:eastAsia="it-IT"/>
          </w:rPr>
          <w:t xml:space="preserve">7. </w:t>
        </w:r>
        <w:r w:rsidRPr="00F812DE">
          <w:rPr>
            <w:rFonts w:ascii="Verdana" w:eastAsia="Times New Roman" w:hAnsi="Verdana" w:cs="Times New Roman"/>
            <w:i/>
            <w:iCs/>
            <w:color w:val="0000FF"/>
            <w:lang w:eastAsia="it-IT"/>
          </w:rPr>
          <w:t>Valore delle classi di laurea.</w:t>
        </w:r>
      </w:hyperlink>
    </w:p>
    <w:p w:rsidR="00F812DE" w:rsidRPr="00F812DE" w:rsidRDefault="00F812DE" w:rsidP="00F812DE">
      <w:pPr>
        <w:spacing w:before="120" w:after="120"/>
        <w:jc w:val="both"/>
        <w:rPr>
          <w:rFonts w:ascii="Verdana" w:eastAsia="Times New Roman" w:hAnsi="Verdana" w:cs="Times New Roman"/>
          <w:lang w:eastAsia="it-IT"/>
        </w:rPr>
      </w:pPr>
      <w:hyperlink r:id="rId20" w:history="1">
        <w:r w:rsidRPr="00F812DE">
          <w:rPr>
            <w:rFonts w:ascii="Verdana" w:eastAsia="Times New Roman" w:hAnsi="Verdana" w:cs="Times New Roman"/>
            <w:b/>
            <w:bCs/>
            <w:color w:val="0000FF"/>
            <w:lang w:eastAsia="it-IT"/>
          </w:rPr>
          <w:t xml:space="preserve">8. </w:t>
        </w:r>
        <w:r w:rsidRPr="00F812DE">
          <w:rPr>
            <w:rFonts w:ascii="Verdana" w:eastAsia="Times New Roman" w:hAnsi="Verdana" w:cs="Times New Roman"/>
            <w:i/>
            <w:iCs/>
            <w:color w:val="0000FF"/>
            <w:lang w:eastAsia="it-IT"/>
          </w:rPr>
          <w:t>Salvaguardia del valore dei titoli di studio e abilitativi conseguiti in conformità al precedente ordinamento.</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TITOLO SECONDO - Disciplina dei singoli ordinamenti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I - Attività professionali</w:t>
      </w:r>
    </w:p>
    <w:p w:rsidR="00F812DE" w:rsidRPr="00F812DE" w:rsidRDefault="00F812DE" w:rsidP="00F812DE">
      <w:pPr>
        <w:spacing w:before="120" w:after="120"/>
        <w:jc w:val="both"/>
        <w:rPr>
          <w:rFonts w:ascii="Verdana" w:eastAsia="Times New Roman" w:hAnsi="Verdana" w:cs="Times New Roman"/>
          <w:lang w:eastAsia="it-IT"/>
        </w:rPr>
      </w:pPr>
      <w:hyperlink r:id="rId21" w:history="1">
        <w:r w:rsidRPr="00F812DE">
          <w:rPr>
            <w:rFonts w:ascii="Verdana" w:eastAsia="Times New Roman" w:hAnsi="Verdana" w:cs="Times New Roman"/>
            <w:b/>
            <w:bCs/>
            <w:color w:val="0000FF"/>
            <w:lang w:eastAsia="it-IT"/>
          </w:rPr>
          <w:t xml:space="preserve">9.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II - Professione di dottore agronomo e dottore forestale</w:t>
      </w:r>
    </w:p>
    <w:p w:rsidR="00F812DE" w:rsidRPr="00F812DE" w:rsidRDefault="00F812DE" w:rsidP="00F812DE">
      <w:pPr>
        <w:spacing w:before="120" w:after="120"/>
        <w:jc w:val="both"/>
        <w:rPr>
          <w:rFonts w:ascii="Verdana" w:eastAsia="Times New Roman" w:hAnsi="Verdana" w:cs="Times New Roman"/>
          <w:lang w:eastAsia="it-IT"/>
        </w:rPr>
      </w:pPr>
      <w:hyperlink r:id="rId22" w:history="1">
        <w:r w:rsidRPr="00F812DE">
          <w:rPr>
            <w:rFonts w:ascii="Verdana" w:eastAsia="Times New Roman" w:hAnsi="Verdana" w:cs="Times New Roman"/>
            <w:b/>
            <w:bCs/>
            <w:color w:val="0000FF"/>
            <w:lang w:eastAsia="it-IT"/>
          </w:rPr>
          <w:t xml:space="preserve">10.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23" w:history="1">
        <w:r w:rsidRPr="00F812DE">
          <w:rPr>
            <w:rFonts w:ascii="Verdana" w:eastAsia="Times New Roman" w:hAnsi="Verdana" w:cs="Times New Roman"/>
            <w:b/>
            <w:bCs/>
            <w:color w:val="0000FF"/>
            <w:lang w:eastAsia="it-IT"/>
          </w:rPr>
          <w:t xml:space="preserve">11.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24" w:history="1">
        <w:r w:rsidRPr="00F812DE">
          <w:rPr>
            <w:rFonts w:ascii="Verdana" w:eastAsia="Times New Roman" w:hAnsi="Verdana" w:cs="Times New Roman"/>
            <w:b/>
            <w:bCs/>
            <w:color w:val="0000FF"/>
            <w:lang w:eastAsia="it-IT"/>
          </w:rPr>
          <w:t xml:space="preserve">12. </w:t>
        </w:r>
        <w:r w:rsidRPr="00F812DE">
          <w:rPr>
            <w:rFonts w:ascii="Verdana" w:eastAsia="Times New Roman" w:hAnsi="Verdana" w:cs="Times New Roman"/>
            <w:i/>
            <w:iCs/>
            <w:color w:val="0000FF"/>
            <w:lang w:eastAsia="it-IT"/>
          </w:rPr>
          <w:t>Esami di Stato per l'iscrizione nella sezione A e relativa prova.</w:t>
        </w:r>
      </w:hyperlink>
    </w:p>
    <w:p w:rsidR="00F812DE" w:rsidRPr="00F812DE" w:rsidRDefault="00F812DE" w:rsidP="00F812DE">
      <w:pPr>
        <w:spacing w:before="120" w:after="120"/>
        <w:jc w:val="both"/>
        <w:rPr>
          <w:rFonts w:ascii="Verdana" w:eastAsia="Times New Roman" w:hAnsi="Verdana" w:cs="Times New Roman"/>
          <w:lang w:eastAsia="it-IT"/>
        </w:rPr>
      </w:pPr>
      <w:hyperlink r:id="rId25" w:history="1">
        <w:r w:rsidRPr="00F812DE">
          <w:rPr>
            <w:rFonts w:ascii="Verdana" w:eastAsia="Times New Roman" w:hAnsi="Verdana" w:cs="Times New Roman"/>
            <w:b/>
            <w:bCs/>
            <w:color w:val="0000FF"/>
            <w:lang w:eastAsia="it-IT"/>
          </w:rPr>
          <w:t xml:space="preserve">13. </w:t>
        </w:r>
        <w:r w:rsidRPr="00F812DE">
          <w:rPr>
            <w:rFonts w:ascii="Verdana" w:eastAsia="Times New Roman" w:hAnsi="Verdana" w:cs="Times New Roman"/>
            <w:i/>
            <w:iCs/>
            <w:color w:val="0000FF"/>
            <w:lang w:eastAsia="it-IT"/>
          </w:rPr>
          <w:t>Esami di Stato per l'iscrizione nella sezione B e relativa prova.</w:t>
        </w:r>
      </w:hyperlink>
    </w:p>
    <w:p w:rsidR="00F812DE" w:rsidRPr="00F812DE" w:rsidRDefault="00F812DE" w:rsidP="00F812DE">
      <w:pPr>
        <w:spacing w:before="120" w:after="120"/>
        <w:jc w:val="both"/>
        <w:rPr>
          <w:rFonts w:ascii="Verdana" w:eastAsia="Times New Roman" w:hAnsi="Verdana" w:cs="Times New Roman"/>
          <w:lang w:eastAsia="it-IT"/>
        </w:rPr>
      </w:pPr>
      <w:hyperlink r:id="rId26" w:history="1">
        <w:r w:rsidRPr="00F812DE">
          <w:rPr>
            <w:rFonts w:ascii="Verdana" w:eastAsia="Times New Roman" w:hAnsi="Verdana" w:cs="Times New Roman"/>
            <w:b/>
            <w:bCs/>
            <w:color w:val="0000FF"/>
            <w:lang w:eastAsia="it-IT"/>
          </w:rPr>
          <w:t xml:space="preserve">14.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III - Professione di architetto, pianificatore paesaggista e conservatore</w:t>
      </w:r>
    </w:p>
    <w:p w:rsidR="00F812DE" w:rsidRPr="00F812DE" w:rsidRDefault="00F812DE" w:rsidP="00F812DE">
      <w:pPr>
        <w:spacing w:before="120" w:after="120"/>
        <w:jc w:val="both"/>
        <w:rPr>
          <w:rFonts w:ascii="Verdana" w:eastAsia="Times New Roman" w:hAnsi="Verdana" w:cs="Times New Roman"/>
          <w:lang w:eastAsia="it-IT"/>
        </w:rPr>
      </w:pPr>
      <w:hyperlink r:id="rId27" w:history="1">
        <w:r w:rsidRPr="00F812DE">
          <w:rPr>
            <w:rFonts w:ascii="Verdana" w:eastAsia="Times New Roman" w:hAnsi="Verdana" w:cs="Times New Roman"/>
            <w:b/>
            <w:bCs/>
            <w:color w:val="0000FF"/>
            <w:lang w:eastAsia="it-IT"/>
          </w:rPr>
          <w:t xml:space="preserve">15.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28" w:history="1">
        <w:r w:rsidRPr="00F812DE">
          <w:rPr>
            <w:rFonts w:ascii="Verdana" w:eastAsia="Times New Roman" w:hAnsi="Verdana" w:cs="Times New Roman"/>
            <w:b/>
            <w:bCs/>
            <w:color w:val="0000FF"/>
            <w:lang w:eastAsia="it-IT"/>
          </w:rPr>
          <w:t xml:space="preserve">16.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29" w:history="1">
        <w:r w:rsidRPr="00F812DE">
          <w:rPr>
            <w:rFonts w:ascii="Verdana" w:eastAsia="Times New Roman" w:hAnsi="Verdana" w:cs="Times New Roman"/>
            <w:b/>
            <w:bCs/>
            <w:color w:val="0000FF"/>
            <w:lang w:eastAsia="it-IT"/>
          </w:rPr>
          <w:t xml:space="preserve">17. </w:t>
        </w:r>
        <w:r w:rsidRPr="00F812DE">
          <w:rPr>
            <w:rFonts w:ascii="Verdana" w:eastAsia="Times New Roman" w:hAnsi="Verdana" w:cs="Times New Roman"/>
            <w:i/>
            <w:iCs/>
            <w:color w:val="0000FF"/>
            <w:lang w:eastAsia="it-IT"/>
          </w:rPr>
          <w:t>Esami di Stato per l'iscrizione nella sezione A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30" w:history="1">
        <w:r w:rsidRPr="00F812DE">
          <w:rPr>
            <w:rFonts w:ascii="Verdana" w:eastAsia="Times New Roman" w:hAnsi="Verdana" w:cs="Times New Roman"/>
            <w:b/>
            <w:bCs/>
            <w:color w:val="0000FF"/>
            <w:lang w:eastAsia="it-IT"/>
          </w:rPr>
          <w:t xml:space="preserve">18. </w:t>
        </w:r>
        <w:r w:rsidRPr="00F812DE">
          <w:rPr>
            <w:rFonts w:ascii="Verdana" w:eastAsia="Times New Roman" w:hAnsi="Verdana" w:cs="Times New Roman"/>
            <w:i/>
            <w:iCs/>
            <w:color w:val="0000FF"/>
            <w:lang w:eastAsia="it-IT"/>
          </w:rPr>
          <w:t>Esami di Stato per l'iscrizione nella sezione B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31" w:history="1">
        <w:r w:rsidRPr="00F812DE">
          <w:rPr>
            <w:rFonts w:ascii="Verdana" w:eastAsia="Times New Roman" w:hAnsi="Verdana" w:cs="Times New Roman"/>
            <w:b/>
            <w:bCs/>
            <w:color w:val="0000FF"/>
            <w:lang w:eastAsia="it-IT"/>
          </w:rPr>
          <w:t xml:space="preserve">19.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IV - Professione di assistente sociale</w:t>
      </w:r>
    </w:p>
    <w:p w:rsidR="00F812DE" w:rsidRPr="00F812DE" w:rsidRDefault="00F812DE" w:rsidP="00F812DE">
      <w:pPr>
        <w:spacing w:before="120" w:after="120"/>
        <w:jc w:val="both"/>
        <w:rPr>
          <w:rFonts w:ascii="Verdana" w:eastAsia="Times New Roman" w:hAnsi="Verdana" w:cs="Times New Roman"/>
          <w:lang w:eastAsia="it-IT"/>
        </w:rPr>
      </w:pPr>
      <w:hyperlink r:id="rId32" w:history="1">
        <w:r w:rsidRPr="00F812DE">
          <w:rPr>
            <w:rFonts w:ascii="Verdana" w:eastAsia="Times New Roman" w:hAnsi="Verdana" w:cs="Times New Roman"/>
            <w:b/>
            <w:bCs/>
            <w:color w:val="0000FF"/>
            <w:lang w:eastAsia="it-IT"/>
          </w:rPr>
          <w:t xml:space="preserve">20.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33" w:history="1">
        <w:r w:rsidRPr="00F812DE">
          <w:rPr>
            <w:rFonts w:ascii="Verdana" w:eastAsia="Times New Roman" w:hAnsi="Verdana" w:cs="Times New Roman"/>
            <w:b/>
            <w:bCs/>
            <w:color w:val="0000FF"/>
            <w:lang w:eastAsia="it-IT"/>
          </w:rPr>
          <w:t xml:space="preserve">21.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34" w:history="1">
        <w:r w:rsidRPr="00F812DE">
          <w:rPr>
            <w:rFonts w:ascii="Verdana" w:eastAsia="Times New Roman" w:hAnsi="Verdana" w:cs="Times New Roman"/>
            <w:b/>
            <w:bCs/>
            <w:color w:val="0000FF"/>
            <w:lang w:eastAsia="it-IT"/>
          </w:rPr>
          <w:t xml:space="preserve">22. </w:t>
        </w:r>
        <w:r w:rsidRPr="00F812DE">
          <w:rPr>
            <w:rFonts w:ascii="Verdana" w:eastAsia="Times New Roman" w:hAnsi="Verdana" w:cs="Times New Roman"/>
            <w:i/>
            <w:iCs/>
            <w:color w:val="0000FF"/>
            <w:lang w:eastAsia="it-IT"/>
          </w:rPr>
          <w:t>Esame di Stato per l'iscrizione nella sezione A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35" w:history="1">
        <w:r w:rsidRPr="00F812DE">
          <w:rPr>
            <w:rFonts w:ascii="Verdana" w:eastAsia="Times New Roman" w:hAnsi="Verdana" w:cs="Times New Roman"/>
            <w:b/>
            <w:bCs/>
            <w:color w:val="0000FF"/>
            <w:lang w:eastAsia="it-IT"/>
          </w:rPr>
          <w:t xml:space="preserve">23. </w:t>
        </w:r>
        <w:r w:rsidRPr="00F812DE">
          <w:rPr>
            <w:rFonts w:ascii="Verdana" w:eastAsia="Times New Roman" w:hAnsi="Verdana" w:cs="Times New Roman"/>
            <w:i/>
            <w:iCs/>
            <w:color w:val="0000FF"/>
            <w:lang w:eastAsia="it-IT"/>
          </w:rPr>
          <w:t>Esami di Stato per l'iscrizione nella sezione B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36" w:history="1">
        <w:r w:rsidRPr="00F812DE">
          <w:rPr>
            <w:rFonts w:ascii="Verdana" w:eastAsia="Times New Roman" w:hAnsi="Verdana" w:cs="Times New Roman"/>
            <w:b/>
            <w:bCs/>
            <w:color w:val="0000FF"/>
            <w:lang w:eastAsia="it-IT"/>
          </w:rPr>
          <w:t xml:space="preserve">24.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V - Professione di attuario</w:t>
      </w:r>
    </w:p>
    <w:p w:rsidR="00F812DE" w:rsidRPr="00F812DE" w:rsidRDefault="00F812DE" w:rsidP="00F812DE">
      <w:pPr>
        <w:spacing w:before="120" w:after="120"/>
        <w:jc w:val="both"/>
        <w:rPr>
          <w:rFonts w:ascii="Verdana" w:eastAsia="Times New Roman" w:hAnsi="Verdana" w:cs="Times New Roman"/>
          <w:lang w:eastAsia="it-IT"/>
        </w:rPr>
      </w:pPr>
      <w:hyperlink r:id="rId37" w:history="1">
        <w:r w:rsidRPr="00F812DE">
          <w:rPr>
            <w:rFonts w:ascii="Verdana" w:eastAsia="Times New Roman" w:hAnsi="Verdana" w:cs="Times New Roman"/>
            <w:b/>
            <w:bCs/>
            <w:color w:val="0000FF"/>
            <w:lang w:eastAsia="it-IT"/>
          </w:rPr>
          <w:t xml:space="preserve">25.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38" w:history="1">
        <w:r w:rsidRPr="00F812DE">
          <w:rPr>
            <w:rFonts w:ascii="Verdana" w:eastAsia="Times New Roman" w:hAnsi="Verdana" w:cs="Times New Roman"/>
            <w:b/>
            <w:bCs/>
            <w:color w:val="0000FF"/>
            <w:lang w:eastAsia="it-IT"/>
          </w:rPr>
          <w:t xml:space="preserve">26.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39" w:history="1">
        <w:r w:rsidRPr="00F812DE">
          <w:rPr>
            <w:rFonts w:ascii="Verdana" w:eastAsia="Times New Roman" w:hAnsi="Verdana" w:cs="Times New Roman"/>
            <w:b/>
            <w:bCs/>
            <w:color w:val="0000FF"/>
            <w:lang w:eastAsia="it-IT"/>
          </w:rPr>
          <w:t xml:space="preserve">27. </w:t>
        </w:r>
        <w:r w:rsidRPr="00F812DE">
          <w:rPr>
            <w:rFonts w:ascii="Verdana" w:eastAsia="Times New Roman" w:hAnsi="Verdana" w:cs="Times New Roman"/>
            <w:i/>
            <w:iCs/>
            <w:color w:val="0000FF"/>
            <w:lang w:eastAsia="it-IT"/>
          </w:rPr>
          <w:t>Esami di Stato per l'iscrizione nella sezione A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40" w:history="1">
        <w:r w:rsidRPr="00F812DE">
          <w:rPr>
            <w:rFonts w:ascii="Verdana" w:eastAsia="Times New Roman" w:hAnsi="Verdana" w:cs="Times New Roman"/>
            <w:b/>
            <w:bCs/>
            <w:color w:val="0000FF"/>
            <w:lang w:eastAsia="it-IT"/>
          </w:rPr>
          <w:t xml:space="preserve">28. </w:t>
        </w:r>
        <w:r w:rsidRPr="00F812DE">
          <w:rPr>
            <w:rFonts w:ascii="Verdana" w:eastAsia="Times New Roman" w:hAnsi="Verdana" w:cs="Times New Roman"/>
            <w:i/>
            <w:iCs/>
            <w:color w:val="0000FF"/>
            <w:lang w:eastAsia="it-IT"/>
          </w:rPr>
          <w:t>Esami di Stato per l'iscrizione nella sezione B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41" w:history="1">
        <w:r w:rsidRPr="00F812DE">
          <w:rPr>
            <w:rFonts w:ascii="Verdana" w:eastAsia="Times New Roman" w:hAnsi="Verdana" w:cs="Times New Roman"/>
            <w:b/>
            <w:bCs/>
            <w:color w:val="0000FF"/>
            <w:lang w:eastAsia="it-IT"/>
          </w:rPr>
          <w:t xml:space="preserve">29.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VI - Professione di biologo</w:t>
      </w:r>
    </w:p>
    <w:p w:rsidR="00F812DE" w:rsidRPr="00F812DE" w:rsidRDefault="00F812DE" w:rsidP="00F812DE">
      <w:pPr>
        <w:spacing w:before="120" w:after="120"/>
        <w:jc w:val="both"/>
        <w:rPr>
          <w:rFonts w:ascii="Verdana" w:eastAsia="Times New Roman" w:hAnsi="Verdana" w:cs="Times New Roman"/>
          <w:lang w:eastAsia="it-IT"/>
        </w:rPr>
      </w:pPr>
      <w:hyperlink r:id="rId42" w:history="1">
        <w:r w:rsidRPr="00F812DE">
          <w:rPr>
            <w:rFonts w:ascii="Verdana" w:eastAsia="Times New Roman" w:hAnsi="Verdana" w:cs="Times New Roman"/>
            <w:b/>
            <w:bCs/>
            <w:color w:val="0000FF"/>
            <w:lang w:eastAsia="it-IT"/>
          </w:rPr>
          <w:t xml:space="preserve">30.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43" w:history="1">
        <w:r w:rsidRPr="00F812DE">
          <w:rPr>
            <w:rFonts w:ascii="Verdana" w:eastAsia="Times New Roman" w:hAnsi="Verdana" w:cs="Times New Roman"/>
            <w:b/>
            <w:bCs/>
            <w:color w:val="0000FF"/>
            <w:lang w:eastAsia="it-IT"/>
          </w:rPr>
          <w:t xml:space="preserve">31.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44" w:history="1">
        <w:r w:rsidRPr="00F812DE">
          <w:rPr>
            <w:rFonts w:ascii="Verdana" w:eastAsia="Times New Roman" w:hAnsi="Verdana" w:cs="Times New Roman"/>
            <w:b/>
            <w:bCs/>
            <w:color w:val="0000FF"/>
            <w:lang w:eastAsia="it-IT"/>
          </w:rPr>
          <w:t xml:space="preserve">32. </w:t>
        </w:r>
        <w:r w:rsidRPr="00F812DE">
          <w:rPr>
            <w:rFonts w:ascii="Verdana" w:eastAsia="Times New Roman" w:hAnsi="Verdana" w:cs="Times New Roman"/>
            <w:i/>
            <w:iCs/>
            <w:color w:val="0000FF"/>
            <w:lang w:eastAsia="it-IT"/>
          </w:rPr>
          <w:t>Esami di Stato per l'iscrizione nella sezione A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45" w:history="1">
        <w:r w:rsidRPr="00F812DE">
          <w:rPr>
            <w:rFonts w:ascii="Verdana" w:eastAsia="Times New Roman" w:hAnsi="Verdana" w:cs="Times New Roman"/>
            <w:b/>
            <w:bCs/>
            <w:color w:val="0000FF"/>
            <w:lang w:eastAsia="it-IT"/>
          </w:rPr>
          <w:t xml:space="preserve">33. </w:t>
        </w:r>
        <w:r w:rsidRPr="00F812DE">
          <w:rPr>
            <w:rFonts w:ascii="Verdana" w:eastAsia="Times New Roman" w:hAnsi="Verdana" w:cs="Times New Roman"/>
            <w:i/>
            <w:iCs/>
            <w:color w:val="0000FF"/>
            <w:lang w:eastAsia="it-IT"/>
          </w:rPr>
          <w:t>Esami di Stato per l'iscrizione nella sezione B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46" w:history="1">
        <w:r w:rsidRPr="00F812DE">
          <w:rPr>
            <w:rFonts w:ascii="Verdana" w:eastAsia="Times New Roman" w:hAnsi="Verdana" w:cs="Times New Roman"/>
            <w:b/>
            <w:bCs/>
            <w:color w:val="0000FF"/>
            <w:lang w:eastAsia="it-IT"/>
          </w:rPr>
          <w:t xml:space="preserve">34.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VII - Professione di chimico</w:t>
      </w:r>
    </w:p>
    <w:p w:rsidR="00F812DE" w:rsidRPr="00F812DE" w:rsidRDefault="00F812DE" w:rsidP="00F812DE">
      <w:pPr>
        <w:spacing w:before="120" w:after="120"/>
        <w:jc w:val="both"/>
        <w:rPr>
          <w:rFonts w:ascii="Verdana" w:eastAsia="Times New Roman" w:hAnsi="Verdana" w:cs="Times New Roman"/>
          <w:lang w:eastAsia="it-IT"/>
        </w:rPr>
      </w:pPr>
      <w:hyperlink r:id="rId47" w:history="1">
        <w:r w:rsidRPr="00F812DE">
          <w:rPr>
            <w:rFonts w:ascii="Verdana" w:eastAsia="Times New Roman" w:hAnsi="Verdana" w:cs="Times New Roman"/>
            <w:b/>
            <w:bCs/>
            <w:color w:val="0000FF"/>
            <w:lang w:eastAsia="it-IT"/>
          </w:rPr>
          <w:t xml:space="preserve">35.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48" w:history="1">
        <w:r w:rsidRPr="00F812DE">
          <w:rPr>
            <w:rFonts w:ascii="Verdana" w:eastAsia="Times New Roman" w:hAnsi="Verdana" w:cs="Times New Roman"/>
            <w:b/>
            <w:bCs/>
            <w:color w:val="0000FF"/>
            <w:lang w:eastAsia="it-IT"/>
          </w:rPr>
          <w:t xml:space="preserve">36.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49" w:history="1">
        <w:r w:rsidRPr="00F812DE">
          <w:rPr>
            <w:rFonts w:ascii="Verdana" w:eastAsia="Times New Roman" w:hAnsi="Verdana" w:cs="Times New Roman"/>
            <w:b/>
            <w:bCs/>
            <w:color w:val="0000FF"/>
            <w:lang w:eastAsia="it-IT"/>
          </w:rPr>
          <w:t xml:space="preserve">37. </w:t>
        </w:r>
        <w:r w:rsidRPr="00F812DE">
          <w:rPr>
            <w:rFonts w:ascii="Verdana" w:eastAsia="Times New Roman" w:hAnsi="Verdana" w:cs="Times New Roman"/>
            <w:i/>
            <w:iCs/>
            <w:color w:val="0000FF"/>
            <w:lang w:eastAsia="it-IT"/>
          </w:rPr>
          <w:t>Esami di Stato per l'iscrizione nella sezione A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50" w:history="1">
        <w:r w:rsidRPr="00F812DE">
          <w:rPr>
            <w:rFonts w:ascii="Verdana" w:eastAsia="Times New Roman" w:hAnsi="Verdana" w:cs="Times New Roman"/>
            <w:b/>
            <w:bCs/>
            <w:color w:val="0000FF"/>
            <w:lang w:eastAsia="it-IT"/>
          </w:rPr>
          <w:t xml:space="preserve">38. </w:t>
        </w:r>
        <w:r w:rsidRPr="00F812DE">
          <w:rPr>
            <w:rFonts w:ascii="Verdana" w:eastAsia="Times New Roman" w:hAnsi="Verdana" w:cs="Times New Roman"/>
            <w:i/>
            <w:iCs/>
            <w:color w:val="0000FF"/>
            <w:lang w:eastAsia="it-IT"/>
          </w:rPr>
          <w:t>Esami di Stato per l'iscrizione nella sezione B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51" w:history="1">
        <w:r w:rsidRPr="00F812DE">
          <w:rPr>
            <w:rFonts w:ascii="Verdana" w:eastAsia="Times New Roman" w:hAnsi="Verdana" w:cs="Times New Roman"/>
            <w:b/>
            <w:bCs/>
            <w:color w:val="0000FF"/>
            <w:lang w:eastAsia="it-IT"/>
          </w:rPr>
          <w:t xml:space="preserve">39.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VIII - Professione di geologo</w:t>
      </w:r>
    </w:p>
    <w:p w:rsidR="00F812DE" w:rsidRPr="00F812DE" w:rsidRDefault="00F812DE" w:rsidP="00F812DE">
      <w:pPr>
        <w:spacing w:before="120" w:after="120"/>
        <w:jc w:val="both"/>
        <w:rPr>
          <w:rFonts w:ascii="Verdana" w:eastAsia="Times New Roman" w:hAnsi="Verdana" w:cs="Times New Roman"/>
          <w:lang w:eastAsia="it-IT"/>
        </w:rPr>
      </w:pPr>
      <w:hyperlink r:id="rId52" w:history="1">
        <w:r w:rsidRPr="00F812DE">
          <w:rPr>
            <w:rFonts w:ascii="Verdana" w:eastAsia="Times New Roman" w:hAnsi="Verdana" w:cs="Times New Roman"/>
            <w:b/>
            <w:bCs/>
            <w:color w:val="0000FF"/>
            <w:lang w:eastAsia="it-IT"/>
          </w:rPr>
          <w:t xml:space="preserve">40.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53" w:history="1">
        <w:r w:rsidRPr="00F812DE">
          <w:rPr>
            <w:rFonts w:ascii="Verdana" w:eastAsia="Times New Roman" w:hAnsi="Verdana" w:cs="Times New Roman"/>
            <w:b/>
            <w:bCs/>
            <w:color w:val="0000FF"/>
            <w:lang w:eastAsia="it-IT"/>
          </w:rPr>
          <w:t xml:space="preserve">41.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54" w:history="1">
        <w:r w:rsidRPr="00F812DE">
          <w:rPr>
            <w:rFonts w:ascii="Verdana" w:eastAsia="Times New Roman" w:hAnsi="Verdana" w:cs="Times New Roman"/>
            <w:b/>
            <w:bCs/>
            <w:color w:val="0000FF"/>
            <w:lang w:eastAsia="it-IT"/>
          </w:rPr>
          <w:t xml:space="preserve">42. </w:t>
        </w:r>
        <w:r w:rsidRPr="00F812DE">
          <w:rPr>
            <w:rFonts w:ascii="Verdana" w:eastAsia="Times New Roman" w:hAnsi="Verdana" w:cs="Times New Roman"/>
            <w:i/>
            <w:iCs/>
            <w:color w:val="0000FF"/>
            <w:lang w:eastAsia="it-IT"/>
          </w:rPr>
          <w:t>Esami di Stato per l'iscrizione nella sezione A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55" w:history="1">
        <w:r w:rsidRPr="00F812DE">
          <w:rPr>
            <w:rFonts w:ascii="Verdana" w:eastAsia="Times New Roman" w:hAnsi="Verdana" w:cs="Times New Roman"/>
            <w:b/>
            <w:bCs/>
            <w:color w:val="0000FF"/>
            <w:lang w:eastAsia="it-IT"/>
          </w:rPr>
          <w:t xml:space="preserve">43. </w:t>
        </w:r>
        <w:r w:rsidRPr="00F812DE">
          <w:rPr>
            <w:rFonts w:ascii="Verdana" w:eastAsia="Times New Roman" w:hAnsi="Verdana" w:cs="Times New Roman"/>
            <w:i/>
            <w:iCs/>
            <w:color w:val="0000FF"/>
            <w:lang w:eastAsia="it-IT"/>
          </w:rPr>
          <w:t>Esami di Stato per l'iscrizione nella sezione B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56" w:history="1">
        <w:r w:rsidRPr="00F812DE">
          <w:rPr>
            <w:rFonts w:ascii="Verdana" w:eastAsia="Times New Roman" w:hAnsi="Verdana" w:cs="Times New Roman"/>
            <w:b/>
            <w:bCs/>
            <w:color w:val="0000FF"/>
            <w:lang w:eastAsia="it-IT"/>
          </w:rPr>
          <w:t xml:space="preserve">44.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IX - Professione di ingegnere</w:t>
      </w:r>
    </w:p>
    <w:p w:rsidR="00F812DE" w:rsidRPr="00F812DE" w:rsidRDefault="00F812DE" w:rsidP="00F812DE">
      <w:pPr>
        <w:spacing w:before="120" w:after="120"/>
        <w:jc w:val="both"/>
        <w:rPr>
          <w:rFonts w:ascii="Verdana" w:eastAsia="Times New Roman" w:hAnsi="Verdana" w:cs="Times New Roman"/>
          <w:lang w:eastAsia="it-IT"/>
        </w:rPr>
      </w:pPr>
      <w:hyperlink r:id="rId57" w:history="1">
        <w:r w:rsidRPr="00F812DE">
          <w:rPr>
            <w:rFonts w:ascii="Verdana" w:eastAsia="Times New Roman" w:hAnsi="Verdana" w:cs="Times New Roman"/>
            <w:b/>
            <w:bCs/>
            <w:color w:val="0000FF"/>
            <w:lang w:eastAsia="it-IT"/>
          </w:rPr>
          <w:t xml:space="preserve">45.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58" w:history="1">
        <w:r w:rsidRPr="00F812DE">
          <w:rPr>
            <w:rFonts w:ascii="Verdana" w:eastAsia="Times New Roman" w:hAnsi="Verdana" w:cs="Times New Roman"/>
            <w:b/>
            <w:bCs/>
            <w:color w:val="0000FF"/>
            <w:lang w:eastAsia="it-IT"/>
          </w:rPr>
          <w:t xml:space="preserve">46.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59" w:history="1">
        <w:r w:rsidRPr="00F812DE">
          <w:rPr>
            <w:rFonts w:ascii="Verdana" w:eastAsia="Times New Roman" w:hAnsi="Verdana" w:cs="Times New Roman"/>
            <w:b/>
            <w:bCs/>
            <w:color w:val="0000FF"/>
            <w:lang w:eastAsia="it-IT"/>
          </w:rPr>
          <w:t xml:space="preserve">47. </w:t>
        </w:r>
        <w:r w:rsidRPr="00F812DE">
          <w:rPr>
            <w:rFonts w:ascii="Verdana" w:eastAsia="Times New Roman" w:hAnsi="Verdana" w:cs="Times New Roman"/>
            <w:i/>
            <w:iCs/>
            <w:color w:val="0000FF"/>
            <w:lang w:eastAsia="it-IT"/>
          </w:rPr>
          <w:t>Esami di Stato per l'iscrizione nella sezione A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60" w:history="1">
        <w:r w:rsidRPr="00F812DE">
          <w:rPr>
            <w:rFonts w:ascii="Verdana" w:eastAsia="Times New Roman" w:hAnsi="Verdana" w:cs="Times New Roman"/>
            <w:b/>
            <w:bCs/>
            <w:color w:val="0000FF"/>
            <w:lang w:eastAsia="it-IT"/>
          </w:rPr>
          <w:t xml:space="preserve">48. </w:t>
        </w:r>
        <w:r w:rsidRPr="00F812DE">
          <w:rPr>
            <w:rFonts w:ascii="Verdana" w:eastAsia="Times New Roman" w:hAnsi="Verdana" w:cs="Times New Roman"/>
            <w:i/>
            <w:iCs/>
            <w:color w:val="0000FF"/>
            <w:lang w:eastAsia="it-IT"/>
          </w:rPr>
          <w:t>Esami di Stato per l'iscrizione nella sezione B e relative prove.</w:t>
        </w:r>
      </w:hyperlink>
    </w:p>
    <w:p w:rsidR="00F812DE" w:rsidRPr="00F812DE" w:rsidRDefault="00F812DE" w:rsidP="00F812DE">
      <w:pPr>
        <w:spacing w:before="120" w:after="120"/>
        <w:jc w:val="both"/>
        <w:rPr>
          <w:rFonts w:ascii="Verdana" w:eastAsia="Times New Roman" w:hAnsi="Verdana" w:cs="Times New Roman"/>
          <w:lang w:eastAsia="it-IT"/>
        </w:rPr>
      </w:pPr>
      <w:hyperlink r:id="rId61" w:history="1">
        <w:r w:rsidRPr="00F812DE">
          <w:rPr>
            <w:rFonts w:ascii="Verdana" w:eastAsia="Times New Roman" w:hAnsi="Verdana" w:cs="Times New Roman"/>
            <w:b/>
            <w:bCs/>
            <w:color w:val="0000FF"/>
            <w:lang w:eastAsia="it-IT"/>
          </w:rPr>
          <w:t xml:space="preserve">49.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X - Professione di psicologo</w:t>
      </w:r>
    </w:p>
    <w:p w:rsidR="00F812DE" w:rsidRPr="00F812DE" w:rsidRDefault="00F812DE" w:rsidP="00F812DE">
      <w:pPr>
        <w:spacing w:before="120" w:after="120"/>
        <w:jc w:val="both"/>
        <w:rPr>
          <w:rFonts w:ascii="Verdana" w:eastAsia="Times New Roman" w:hAnsi="Verdana" w:cs="Times New Roman"/>
          <w:lang w:eastAsia="it-IT"/>
        </w:rPr>
      </w:pPr>
      <w:hyperlink r:id="rId62" w:history="1">
        <w:r w:rsidRPr="00F812DE">
          <w:rPr>
            <w:rFonts w:ascii="Verdana" w:eastAsia="Times New Roman" w:hAnsi="Verdana" w:cs="Times New Roman"/>
            <w:b/>
            <w:bCs/>
            <w:color w:val="0000FF"/>
            <w:lang w:eastAsia="it-IT"/>
          </w:rPr>
          <w:t xml:space="preserve">50. </w:t>
        </w:r>
        <w:r w:rsidRPr="00F812DE">
          <w:rPr>
            <w:rFonts w:ascii="Verdana" w:eastAsia="Times New Roman" w:hAnsi="Verdana" w:cs="Times New Roman"/>
            <w:i/>
            <w:iCs/>
            <w:color w:val="0000FF"/>
            <w:lang w:eastAsia="it-IT"/>
          </w:rPr>
          <w:t>Sezioni e titoli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63" w:history="1">
        <w:r w:rsidRPr="00F812DE">
          <w:rPr>
            <w:rFonts w:ascii="Verdana" w:eastAsia="Times New Roman" w:hAnsi="Verdana" w:cs="Times New Roman"/>
            <w:b/>
            <w:bCs/>
            <w:color w:val="0000FF"/>
            <w:lang w:eastAsia="it-IT"/>
          </w:rPr>
          <w:t xml:space="preserve">51. </w:t>
        </w:r>
        <w:r w:rsidRPr="00F812DE">
          <w:rPr>
            <w:rFonts w:ascii="Verdana" w:eastAsia="Times New Roman" w:hAnsi="Verdana" w:cs="Times New Roman"/>
            <w:i/>
            <w:iCs/>
            <w:color w:val="0000FF"/>
            <w:lang w:eastAsia="it-IT"/>
          </w:rPr>
          <w:t>Attività professionali.</w:t>
        </w:r>
      </w:hyperlink>
    </w:p>
    <w:p w:rsidR="00F812DE" w:rsidRPr="00F812DE" w:rsidRDefault="00F812DE" w:rsidP="00F812DE">
      <w:pPr>
        <w:spacing w:before="120" w:after="120"/>
        <w:jc w:val="both"/>
        <w:rPr>
          <w:rFonts w:ascii="Verdana" w:eastAsia="Times New Roman" w:hAnsi="Verdana" w:cs="Times New Roman"/>
          <w:lang w:eastAsia="it-IT"/>
        </w:rPr>
      </w:pPr>
      <w:hyperlink r:id="rId64" w:history="1">
        <w:r w:rsidRPr="00F812DE">
          <w:rPr>
            <w:rFonts w:ascii="Verdana" w:eastAsia="Times New Roman" w:hAnsi="Verdana" w:cs="Times New Roman"/>
            <w:b/>
            <w:bCs/>
            <w:color w:val="0000FF"/>
            <w:lang w:eastAsia="it-IT"/>
          </w:rPr>
          <w:t xml:space="preserve">52. </w:t>
        </w:r>
        <w:r w:rsidRPr="00F812DE">
          <w:rPr>
            <w:rFonts w:ascii="Verdana" w:eastAsia="Times New Roman" w:hAnsi="Verdana" w:cs="Times New Roman"/>
            <w:i/>
            <w:iCs/>
            <w:color w:val="0000FF"/>
            <w:lang w:eastAsia="it-IT"/>
          </w:rPr>
          <w:t>Esami di Stato per l'iscrizione nella sezione A.</w:t>
        </w:r>
      </w:hyperlink>
    </w:p>
    <w:p w:rsidR="00F812DE" w:rsidRPr="00F812DE" w:rsidRDefault="00F812DE" w:rsidP="00F812DE">
      <w:pPr>
        <w:spacing w:before="120" w:after="120"/>
        <w:jc w:val="both"/>
        <w:rPr>
          <w:rFonts w:ascii="Verdana" w:eastAsia="Times New Roman" w:hAnsi="Verdana" w:cs="Times New Roman"/>
          <w:lang w:eastAsia="it-IT"/>
        </w:rPr>
      </w:pPr>
      <w:hyperlink r:id="rId65" w:history="1">
        <w:r w:rsidRPr="00F812DE">
          <w:rPr>
            <w:rFonts w:ascii="Verdana" w:eastAsia="Times New Roman" w:hAnsi="Verdana" w:cs="Times New Roman"/>
            <w:b/>
            <w:bCs/>
            <w:color w:val="0000FF"/>
            <w:lang w:eastAsia="it-IT"/>
          </w:rPr>
          <w:t xml:space="preserve">53. </w:t>
        </w:r>
        <w:r w:rsidRPr="00F812DE">
          <w:rPr>
            <w:rFonts w:ascii="Verdana" w:eastAsia="Times New Roman" w:hAnsi="Verdana" w:cs="Times New Roman"/>
            <w:i/>
            <w:iCs/>
            <w:color w:val="0000FF"/>
            <w:lang w:eastAsia="it-IT"/>
          </w:rPr>
          <w:t>Esami di Stato per l'iscrizione alla sezione B.</w:t>
        </w:r>
      </w:hyperlink>
    </w:p>
    <w:p w:rsidR="00F812DE" w:rsidRPr="00F812DE" w:rsidRDefault="00F812DE" w:rsidP="00F812DE">
      <w:pPr>
        <w:spacing w:before="120" w:after="120"/>
        <w:jc w:val="both"/>
        <w:rPr>
          <w:rFonts w:ascii="Verdana" w:eastAsia="Times New Roman" w:hAnsi="Verdana" w:cs="Times New Roman"/>
          <w:lang w:eastAsia="it-IT"/>
        </w:rPr>
      </w:pPr>
      <w:hyperlink r:id="rId66" w:history="1">
        <w:r w:rsidRPr="00F812DE">
          <w:rPr>
            <w:rFonts w:ascii="Verdana" w:eastAsia="Times New Roman" w:hAnsi="Verdana" w:cs="Times New Roman"/>
            <w:b/>
            <w:bCs/>
            <w:color w:val="0000FF"/>
            <w:lang w:eastAsia="it-IT"/>
          </w:rPr>
          <w:t xml:space="preserve">54. </w:t>
        </w:r>
        <w:r w:rsidRPr="00F812DE">
          <w:rPr>
            <w:rFonts w:ascii="Verdana" w:eastAsia="Times New Roman" w:hAnsi="Verdana" w:cs="Times New Roman"/>
            <w:i/>
            <w:iCs/>
            <w:color w:val="0000FF"/>
            <w:lang w:eastAsia="it-IT"/>
          </w:rPr>
          <w:t>Norme finali e transitorie.</w:t>
        </w:r>
      </w:hyperlink>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Capo XI</w:t>
      </w:r>
    </w:p>
    <w:p w:rsidR="00F812DE" w:rsidRPr="00F812DE" w:rsidRDefault="00F812DE" w:rsidP="00F812DE">
      <w:pPr>
        <w:spacing w:before="120" w:after="120"/>
        <w:jc w:val="both"/>
        <w:rPr>
          <w:rFonts w:ascii="Verdana" w:eastAsia="Times New Roman" w:hAnsi="Verdana" w:cs="Times New Roman"/>
          <w:lang w:eastAsia="it-IT"/>
        </w:rPr>
      </w:pPr>
      <w:hyperlink r:id="rId67" w:history="1">
        <w:r w:rsidRPr="00F812DE">
          <w:rPr>
            <w:rFonts w:ascii="Verdana" w:eastAsia="Times New Roman" w:hAnsi="Verdana" w:cs="Times New Roman"/>
            <w:b/>
            <w:bCs/>
            <w:color w:val="0000FF"/>
            <w:lang w:eastAsia="it-IT"/>
          </w:rPr>
          <w:t xml:space="preserve">55. </w:t>
        </w:r>
        <w:r w:rsidRPr="00F812DE">
          <w:rPr>
            <w:rFonts w:ascii="Verdana" w:eastAsia="Times New Roman" w:hAnsi="Verdana" w:cs="Times New Roman"/>
            <w:i/>
            <w:iCs/>
            <w:color w:val="0000FF"/>
            <w:lang w:eastAsia="it-IT"/>
          </w:rPr>
          <w:t>Professioni di agrotecnico geometra, perito agrario, perito industriale.</w:t>
        </w:r>
      </w:hyperlink>
    </w:p>
    <w:p w:rsidR="00F812DE" w:rsidRPr="00F812DE" w:rsidRDefault="00F812DE" w:rsidP="00F812DE">
      <w:pPr>
        <w:spacing w:before="120" w:after="120"/>
        <w:jc w:val="both"/>
        <w:rPr>
          <w:rFonts w:ascii="Verdana" w:eastAsia="Times New Roman" w:hAnsi="Verdana" w:cs="Times New Roman"/>
          <w:lang w:eastAsia="it-IT"/>
        </w:rPr>
      </w:pPr>
      <w:hyperlink r:id="rId68" w:history="1">
        <w:r w:rsidRPr="00F812DE">
          <w:rPr>
            <w:rFonts w:ascii="Verdana" w:eastAsia="Times New Roman" w:hAnsi="Verdana" w:cs="Times New Roman"/>
            <w:b/>
            <w:bCs/>
            <w:color w:val="0000FF"/>
            <w:lang w:eastAsia="it-IT"/>
          </w:rPr>
          <w:t>Tabella A</w:t>
        </w:r>
      </w:hyperlink>
    </w:p>
    <w:p w:rsidR="00F812DE" w:rsidRP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TITOLO PRIMO </w:t>
      </w: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Norme generali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Àmbito di applicazione.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Il presente regolamento modifica e integra la disciplina dell'ordinamento, dei connessi albi, ordini o collegi, nonché dei requisiti per l'ammissione all'esame di Stato e delle relative prove, delle professioni di: dottore agronomo e dottore forestale, agrotecnico, architetto, assistente sociale, attuario, biologo, chimico, geologo, geometra, ingegnere, perito agrario, perito industriale, psicologo.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Le norme contenute nel presente regolamento non modificano l'àmbito stabilito dalla normativa vigente in ordine alle attività attribuite o riservate, in via esclusiva o meno, a ciascuna professione. </w:t>
      </w:r>
    </w:p>
    <w:p w:rsidR="00F812DE" w:rsidRDefault="00F812DE" w:rsidP="00F812DE">
      <w:pPr>
        <w:spacing w:before="120" w:after="120"/>
        <w:jc w:val="both"/>
        <w:rPr>
          <w:rFonts w:ascii="Verdana" w:eastAsia="Times New Roman" w:hAnsi="Verdana" w:cs="Times New Roman"/>
          <w:b/>
          <w:bCs/>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Istituzione di sezioni negli albi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 sezioni negli albi professionali individuano ambiti professionali diversi in relazione al diverso grado di capacità e competenza acquisita mediante il percorso formativo.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Ove previsto dalle disposizioni di cui al titolo II, negli albi professionali vengono istituite, in corrispondenza al diverso livello del titolo di accesso, le seguenti due sezioni: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sezione A, cui si accede, previo esame di Stato, con il titolo di laurea specialistica;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sezione B, cui si accede, previo esame di Stato, con il titolo di laurea.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L'iscritto alla sezione B, in possesso del necessario titolo di studio può essere iscritto nella sezione A del medesimo albo professionale, previo superamento del relativo esame di Stato. </w:t>
      </w:r>
    </w:p>
    <w:p w:rsidR="00F812DE" w:rsidRDefault="00F812DE" w:rsidP="00F812DE">
      <w:pPr>
        <w:spacing w:before="120" w:after="120"/>
        <w:jc w:val="both"/>
        <w:rPr>
          <w:rFonts w:ascii="Verdana" w:eastAsia="Times New Roman" w:hAnsi="Verdana" w:cs="Times New Roman"/>
          <w:b/>
          <w:bCs/>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Istituzione di settori negli albi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I settori istituiti nelle sezioni degli albi professionali corrispondono a circoscritte e individuate attività professionali.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Ove previsto dalle disposizioni di cui al titolo II, nelle sezioni degli albi professionali vengono istituiti distinti settori in relazione allo specifico percorso formativo.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Il professionista iscritto in un settore non può, esercitare le competenze di natura riservata attribuite agli iscritti ad uno o più altri settori della stessa sezione, ferma restando la possibilità di iscrizione a più settori della stessa sezione, previo superamento del relativo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Gli iscritti in un settore che, in possesso del necessario titolo di studio, richiedano di essere iscritti in un diverso settore della stessa sezione, devono conseguire la relativa abilitazione a seguito del superamento di apposito esame di Stato limitato alle prove e alle materie caratterizzanti il settore cui intendono accedere.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Formano oggetto dell'attività professionale degli iscritti ad un settore della sezione A, oltre a quelle ad essi specificamente attribuite, anche quelle attribuite agli iscritti del corrispondente settore della sezione B.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organizzative generali.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Salve le disposizioni speciali previste nel presente regolamento, il numero dei componenti degli organi collegiali, a livello locale o nazionale, degli ordini o collegi relativi alle professioni di cui all'articolo 1, comma 1, qualora vengano istituite le due sezioni di cui all'articolo 2, è ripartito in proporzione al numero degli iscritti a ciascuna sezione. Tale numero viene determinato assicurando comunque la presenza di ciascuna delle componenti e una percentuale non inferiore al cinquanta per cento alla componente corrispondente alla sezione A. L'elettorato passivo per l'elezione del Presidente spetta agli iscritti alla sezione 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Nell'ipotesi di procedimento disciplinare i relativi provvedimenti vengono adottati esclusivamente dai componenti appartenenti alla sezione cui appartiene il professionista assoggettato al procedimento.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3. Con successivo regolamento ai sensi dell'</w:t>
      </w:r>
      <w:r w:rsidRPr="00F812DE">
        <w:rPr>
          <w:rFonts w:ascii="Verdana" w:eastAsia="Times New Roman" w:hAnsi="Verdana" w:cs="Times New Roman"/>
          <w:i/>
          <w:iCs/>
          <w:lang w:eastAsia="it-IT"/>
        </w:rPr>
        <w:t xml:space="preserve">articolo </w:t>
      </w:r>
      <w:hyperlink r:id="rId69" w:history="1">
        <w:r w:rsidRPr="00F812DE">
          <w:rPr>
            <w:rFonts w:ascii="Verdana" w:eastAsia="Times New Roman" w:hAnsi="Verdana" w:cs="Times New Roman"/>
            <w:i/>
            <w:iCs/>
            <w:color w:val="0000FF"/>
            <w:lang w:eastAsia="it-IT"/>
          </w:rPr>
          <w:t>1, comma 18</w:t>
        </w:r>
      </w:hyperlink>
      <w:r w:rsidRPr="00F812DE">
        <w:rPr>
          <w:rFonts w:ascii="Verdana" w:eastAsia="Times New Roman" w:hAnsi="Verdana" w:cs="Times New Roman"/>
          <w:i/>
          <w:iCs/>
          <w:lang w:eastAsia="it-IT"/>
        </w:rPr>
        <w:t xml:space="preserve">, </w:t>
      </w:r>
      <w:hyperlink r:id="rId70" w:history="1">
        <w:r w:rsidRPr="00F812DE">
          <w:rPr>
            <w:rFonts w:ascii="Verdana" w:eastAsia="Times New Roman" w:hAnsi="Verdana" w:cs="Times New Roman"/>
            <w:i/>
            <w:iCs/>
            <w:color w:val="0000FF"/>
            <w:lang w:eastAsia="it-IT"/>
          </w:rPr>
          <w:t>legge 14 gennaio 1999, n. 4</w:t>
        </w:r>
      </w:hyperlink>
      <w:r w:rsidRPr="00F812DE">
        <w:rPr>
          <w:rFonts w:ascii="Verdana" w:eastAsia="Times New Roman" w:hAnsi="Verdana" w:cs="Times New Roman"/>
          <w:lang w:eastAsia="it-IT"/>
        </w:rPr>
        <w:t xml:space="preserve">, e successive modificazioni, verranno definite le procedure elettorali e il funzionamento degli Organi in sede disciplinare, nel rispetto dei princìpi definiti nei commi 1 e 2 </w:t>
      </w:r>
      <w:bookmarkStart w:id="0" w:name="4up"/>
      <w:r w:rsidRPr="00F812DE">
        <w:rPr>
          <w:rFonts w:ascii="Verdana" w:eastAsia="Times New Roman" w:hAnsi="Verdana" w:cs="Times New Roman"/>
          <w:lang w:eastAsia="it-IT"/>
        </w:rPr>
        <w:fldChar w:fldCharType="begin"/>
      </w:r>
      <w:r w:rsidRPr="00F812DE">
        <w:rPr>
          <w:rFonts w:ascii="Verdana" w:eastAsia="Times New Roman" w:hAnsi="Verdana" w:cs="Times New Roman"/>
          <w:lang w:eastAsia="it-IT"/>
        </w:rPr>
        <w:instrText xml:space="preserve"> HYPERLINK "http://bd01.leggiditalia.it/cgi-bin/FulShow" \l "4" </w:instrText>
      </w:r>
      <w:r w:rsidRPr="00F812DE">
        <w:rPr>
          <w:rFonts w:ascii="Verdana" w:eastAsia="Times New Roman" w:hAnsi="Verdana" w:cs="Times New Roman"/>
          <w:lang w:eastAsia="it-IT"/>
        </w:rPr>
        <w:fldChar w:fldCharType="separate"/>
      </w:r>
      <w:r w:rsidRPr="00F812DE">
        <w:rPr>
          <w:rFonts w:ascii="Verdana" w:eastAsia="Times New Roman" w:hAnsi="Verdana" w:cs="Times New Roman"/>
          <w:color w:val="0000FF"/>
          <w:sz w:val="12"/>
          <w:szCs w:val="12"/>
          <w:vertAlign w:val="superscript"/>
          <w:lang w:eastAsia="it-IT"/>
        </w:rPr>
        <w:t>(4)</w:t>
      </w:r>
      <w:r w:rsidRPr="00F812DE">
        <w:rPr>
          <w:rFonts w:ascii="Verdana" w:eastAsia="Times New Roman" w:hAnsi="Verdana" w:cs="Times New Roman"/>
          <w:lang w:eastAsia="it-IT"/>
        </w:rPr>
        <w:fldChar w:fldCharType="end"/>
      </w:r>
      <w:bookmarkEnd w:id="0"/>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5.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Coloro che hanno titolo per accedere all'esame di Stato per la sezione A possono accedere anche all'esame di Stato per la sezione B, fermo, ove previsto, il requisito del tirocinio.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Salvo disposizioni speciali, gli esami consistono in due prove scritte di carattere generale, una prova pratica e una prova orale. Sono esentati da una delle prove scritte coloro i quali provengono dalla sezione B o da settori diversi della stessa sezione e coloro che conseguono un titolo di studio all'esito di un corso realizzato sulla base di specifiche convenzioni tra le università e gli ordini o collegi professionali.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Il contenuto delle prove degli esami di Stato non modifica l'àmbito delle attività professionali definite dagli ordinamenti di ciascuna professione.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Nulla è innovato circa le norme vigenti relative alla composizione delle commissioni esaminatrici e alle modalità di espletamento delle prove d'esame.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6.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Tirocinio.</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Il periodo di tirocinio, ove prescritto, può essere svolto in tutto o in parte durante il corso degli studi secondo modalità stabilite in convenzioni stipulate fra gli ordini o collegi e le università, ed eventualmente, con riferimento alle professioni di cui al capo XI, con gli istituti di istruzione secondaria o con gli enti che svolgono attività di formazione professionale o tecnica superiore.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che hanno effettuato il periodo di tirocinio per l'accesso alla sezione B possono esserne esentati per l'accesso alla sezione A, sulla base dei criteri fissati con decreto del Ministro competente sentiti gli ordini e collegi.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7.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Valore delle classi di laurea.</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I titoli universitari conseguiti al termine dei corsi di studio dello stesso livello, appartenenti alla stessa classe, hanno identico valore legale ai fini dell'ammissione agli esami di Stato, indipendentemente dallo specifico contenuto di crediti formativi.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I decreti ministeriali che introducono modifiche delle classi di laurea e di laurea specialistica definiscono anche, in conformità alla normativa vigente, la relativa corrispondenza con i titoli previsti dal presente regolamento, quali requisiti di ammissione agli esami di Stato.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8.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Salvaguardia del valore dei titoli di studio e abilitativi conseguiti in conformità al precedente ordinamento.</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1. Fatto salvo quanto previsto dalle norme finali e transitorie contenute nel titolo II, coloro i quali hanno conseguito o conseguiranno il diploma di laurea regolato dall'ordinamento previgente ai decreti emanati in applicazione dell'</w:t>
      </w:r>
      <w:r w:rsidRPr="00F812DE">
        <w:rPr>
          <w:rFonts w:ascii="Verdana" w:eastAsia="Times New Roman" w:hAnsi="Verdana" w:cs="Times New Roman"/>
          <w:i/>
          <w:iCs/>
          <w:lang w:eastAsia="it-IT"/>
        </w:rPr>
        <w:t xml:space="preserve">articolo </w:t>
      </w:r>
      <w:hyperlink r:id="rId71" w:history="1">
        <w:r w:rsidRPr="00F812DE">
          <w:rPr>
            <w:rFonts w:ascii="Verdana" w:eastAsia="Times New Roman" w:hAnsi="Verdana" w:cs="Times New Roman"/>
            <w:i/>
            <w:iCs/>
            <w:color w:val="0000FF"/>
            <w:lang w:eastAsia="it-IT"/>
          </w:rPr>
          <w:t>17, comma 95</w:t>
        </w:r>
      </w:hyperlink>
      <w:r w:rsidRPr="00F812DE">
        <w:rPr>
          <w:rFonts w:ascii="Verdana" w:eastAsia="Times New Roman" w:hAnsi="Verdana" w:cs="Times New Roman"/>
          <w:i/>
          <w:iCs/>
          <w:lang w:eastAsia="it-IT"/>
        </w:rPr>
        <w:t xml:space="preserve">, </w:t>
      </w:r>
      <w:hyperlink r:id="rId72" w:history="1">
        <w:r w:rsidRPr="00F812DE">
          <w:rPr>
            <w:rFonts w:ascii="Verdana" w:eastAsia="Times New Roman" w:hAnsi="Verdana" w:cs="Times New Roman"/>
            <w:i/>
            <w:iCs/>
            <w:color w:val="0000FF"/>
            <w:lang w:eastAsia="it-IT"/>
          </w:rPr>
          <w:t>legge 15 maggio 1997, n. 127</w:t>
        </w:r>
      </w:hyperlink>
      <w:r w:rsidRPr="00F812DE">
        <w:rPr>
          <w:rFonts w:ascii="Verdana" w:eastAsia="Times New Roman" w:hAnsi="Verdana" w:cs="Times New Roman"/>
          <w:lang w:eastAsia="it-IT"/>
        </w:rPr>
        <w:t xml:space="preserve">, sono ammessi a partecipare agli esami di Stato sia per la sezione A che per la sezione B degli albi relativi alle professioni di cui al titolo II, ferma restando la necessità del tirocinio ove previsto dalla normativa previgente.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ai sensi della normativa vigente in ciascuna professione, hanno titolo ad iscriversi all'albo professionale indipendentemente dal requisito dell'esame di Stato, conservano tale titolo per l'iscrizione alla sezione A dello stesso albo.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I diplomati nei corsi di diploma universitario triennale sono ammessi a sostenere gli esami di Stato secondo la tabella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allegata al presente regolamento.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TITOLO SECONDO </w:t>
      </w:r>
      <w:r>
        <w:rPr>
          <w:rFonts w:ascii="Verdana" w:eastAsia="Times New Roman" w:hAnsi="Verdana" w:cs="Times New Roman"/>
          <w:b/>
          <w:bCs/>
          <w:lang w:eastAsia="it-IT"/>
        </w:rPr>
        <w:t xml:space="preserve"> - </w:t>
      </w:r>
      <w:r w:rsidRPr="00F812DE">
        <w:rPr>
          <w:rFonts w:ascii="Verdana" w:eastAsia="Times New Roman" w:hAnsi="Verdana" w:cs="Times New Roman"/>
          <w:b/>
          <w:bCs/>
          <w:lang w:eastAsia="it-IT"/>
        </w:rPr>
        <w:t xml:space="preserve">Disciplina dei singoli ordinamenti </w:t>
      </w: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I - Attività professionali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9.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L'elencazione delle attività professionali compiuta nel Titolo II, per ciascuna professione, non pregiudica quanto forma oggetto dell'attività di altre professioni ai sensi della normativa vigente.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II - Professione di dottore agronomo e dottore forestale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10.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dei dottori agronomi e dottori forestali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 il titolo di dottore agronomo e dottore forestale.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La sezione B è ripartita nei seguenti settori: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agronomo e forestale;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zoonomo;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biotecnologico agrario.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Agli iscritti nella sezione B spettano i seguenti titoli professionali: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agronomo e forestale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zoonomo;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biotecnologo agrario.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L'iscrizione all'albo professionale dell'ordine dei dottori agronomi e dottori forestali è accompagnata, rispettivamente, dalle dizioni «sezione A - dottori agronomi e dottori forestali» e «sezione B - agronomi e forestali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«sezione B - zoonomi», «sezione B - biotecnologi agrari». </w:t>
      </w:r>
    </w:p>
    <w:p w:rsidR="00F812DE" w:rsidRDefault="00F812DE" w:rsidP="00F812DE">
      <w:pPr>
        <w:spacing w:before="120" w:after="120"/>
        <w:jc w:val="both"/>
        <w:rPr>
          <w:rFonts w:ascii="Verdana" w:eastAsia="Times New Roman" w:hAnsi="Verdana" w:cs="Times New Roman"/>
          <w:b/>
          <w:bCs/>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11.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1. Formano oggetto dell'attività professionale degli iscritti alla sezione A, ai sensi e per gli effetti di cui all'articolo 1, comma 2, restando immutate le riserve e attribuzioni già stabilite dalla vigente normativa, oltre alle attività indicate nei commi 2, 3 e 4, le altre attività previste dall'</w:t>
      </w:r>
      <w:r w:rsidRPr="00F812DE">
        <w:rPr>
          <w:rFonts w:ascii="Verdana" w:eastAsia="Times New Roman" w:hAnsi="Verdana" w:cs="Times New Roman"/>
          <w:i/>
          <w:iCs/>
          <w:lang w:eastAsia="it-IT"/>
        </w:rPr>
        <w:t xml:space="preserve">articolo </w:t>
      </w:r>
      <w:hyperlink r:id="rId73" w:history="1">
        <w:r w:rsidRPr="00F812DE">
          <w:rPr>
            <w:rFonts w:ascii="Verdana" w:eastAsia="Times New Roman" w:hAnsi="Verdana" w:cs="Times New Roman"/>
            <w:i/>
            <w:iCs/>
            <w:color w:val="0000FF"/>
            <w:lang w:eastAsia="it-IT"/>
          </w:rPr>
          <w:t>2</w:t>
        </w:r>
      </w:hyperlink>
      <w:r w:rsidRPr="00F812DE">
        <w:rPr>
          <w:rFonts w:ascii="Verdana" w:eastAsia="Times New Roman" w:hAnsi="Verdana" w:cs="Times New Roman"/>
          <w:i/>
          <w:iCs/>
          <w:lang w:eastAsia="it-IT"/>
        </w:rPr>
        <w:t xml:space="preserve"> della </w:t>
      </w:r>
      <w:hyperlink r:id="rId74" w:history="1">
        <w:r w:rsidRPr="00F812DE">
          <w:rPr>
            <w:rFonts w:ascii="Verdana" w:eastAsia="Times New Roman" w:hAnsi="Verdana" w:cs="Times New Roman"/>
            <w:i/>
            <w:iCs/>
            <w:color w:val="0000FF"/>
            <w:lang w:eastAsia="it-IT"/>
          </w:rPr>
          <w:t>legge 10 febbraio 1992, n. 152</w:t>
        </w:r>
      </w:hyperlink>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Formano oggetto dell'attività professionale degli iscritti alla sezione B, settore agronomo e forestale, ai sensi e per gli effetti di cui all'articolo 1, comma 2, restando immutate le riserve e attribuzioni, già stabilite dalla vigente normativa, le seguenti attività: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progettazione di elementi dei sistemi agricoli, agroalimentari, zootecnici, forestali ed ambientali;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la consulenza nei settori delle produzioni vegetali, animali e </w:t>
      </w:r>
      <w:proofErr w:type="spellStart"/>
      <w:r w:rsidRPr="00F812DE">
        <w:rPr>
          <w:rFonts w:ascii="Verdana" w:eastAsia="Times New Roman" w:hAnsi="Verdana" w:cs="Times New Roman"/>
          <w:lang w:eastAsia="it-IT"/>
        </w:rPr>
        <w:t>silvicolturali</w:t>
      </w:r>
      <w:proofErr w:type="spellEnd"/>
      <w:r w:rsidRPr="00F812DE">
        <w:rPr>
          <w:rFonts w:ascii="Verdana" w:eastAsia="Times New Roman" w:hAnsi="Verdana" w:cs="Times New Roman"/>
          <w:lang w:eastAsia="it-IT"/>
        </w:rPr>
        <w:t xml:space="preserve">, delle trasformazioni alimentari, della commercializzazione dei relativi prodotti, della ristorazione collettiva, dell'agriturismo e del turismo rurale, della difesa dell'ambiente rurale e naturale, della pianificazione del territorio rurale, del verde pubblico e privato, del paesaggio;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la collaborazione alla progettazione dei sistemi complessi, agricoli, agroalimentari, zootecnici, forestali ed ambientali;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le attività estimative relative alle materie di competenza;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le attività catastali, topografiche e cartografiche;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le attività di assistenza tecnica, contabile e fiscale alla produzione di beni e mezzi tecnici agricoli, agroalimentari, forestali e della difesa ambientale;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il patrocinio nelle commissioni tributarie per le materie di competenza;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la certificazione di qualità e le analisi delle produzioni vegetali, animali e forestali sia primarie che trasformate, nonché quella ambientale;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i</w:t>
      </w:r>
      <w:r w:rsidRPr="00F812DE">
        <w:rPr>
          <w:rFonts w:ascii="Verdana" w:eastAsia="Times New Roman" w:hAnsi="Verdana" w:cs="Times New Roman"/>
          <w:lang w:eastAsia="it-IT"/>
        </w:rPr>
        <w:t xml:space="preserve">) le attività di difesa e di recupero dell'ambiente, degli ecosistemi agrari e forestali, la lotta alla desertificazione, nonché la conservazione e valorizzazione della biodiversità vegetale, animale e dei microrganismi.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Formano oggetto dell'attività professionale degli iscritti alla sezione B, settore zoonomo, ai sensi e per gli effetti di cui all'articolo 1, comma 2, restando immutate le riserve e attribuzioni già stabilite dalla vigente normativa, le seguenti attività: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pianificazione aziendale e industriale nel settore delle produzioni animali;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la consulenza nei settori delle produzioni animali, delle trasformazioni e della commercializzazione dei prodotti di origine animale;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la direzione di aziende zootecniche, faunistiche e venatorie e dell'acquacoltura;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le attività di assistenza tecnica, contabile e fiscale, alla produzione di beni e mezzi tecnici del settore delle produzioni animali;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la certificazione del benessere animale;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la riproduzione animale, comprendente le attività di inseminazione strumentale e di impianto embrionale in tutte le specie zootecniche e di sincronizzazione dei calori;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l'esecuzione delle terapie negli animali zootecnici, sotto il controllo e la guida del medico veterinario;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le attività di difesa dell'ambiente e di conservazione della biodiversità animale e dei microrganismi.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Formano oggetto dell'attività professionale degli iscritti alla sezione B, settore biotecnologico agrario, ai sensi e per gli effetti di cui all'articolo 1, comma 2, restando immutate le riserve e attribuzioni già stabilite dalla vigente normativa, le seguenti attività: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consulenza nei settori delle produzioni vegetali ed animali, con particolare riferimento all'impiego corretto di biotecnologie;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la consulenza per la certificazione della qualità genetica dei prodotti alimentari sia per gli animali che per l'uomo, in particolare per la tracciabilità di organismi geneticamente modificati (OGM) nelle filiere agroalimentari;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la consulenza nei settori delle tecnologie e trasformazioni alimentari e dei prodotti agricoli non alimentari con particolare riferimento al corretto impiego di biotecnologie;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la certificazione con l'impiego di biotecnologie innovative della qualità e del controllo nella sanità e provenienza dei prodotti agricoli, compresi quelli per l'alimentazione umana e animale;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le consulenze relative all'uso di biotecnologie per la certificazione varietale degli organismi vegetali;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la consulenza per l'uso di biotecnologie innovative per la diagnostica di patologie virali, batteriche e fungine nei vegetali;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la consulenza per il monitoraggio ambientale in campo agroalimentare, mediante l'uso di tecniche biotecnologiche innovative;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le attività di assistenza tecnica, contabile e fiscale alla produzione di mezzi tecnici dei settori delle biotecnologie innovative negli ambiti agroalimentari;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i</w:t>
      </w:r>
      <w:r w:rsidRPr="00F812DE">
        <w:rPr>
          <w:rFonts w:ascii="Verdana" w:eastAsia="Times New Roman" w:hAnsi="Verdana" w:cs="Times New Roman"/>
          <w:lang w:eastAsia="it-IT"/>
        </w:rPr>
        <w:t xml:space="preserve">) il patrocinio nelle commissioni tributarie per le materie di competenza.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12.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 e relativa prova.</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di laurea specialistica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classe 3/S - Architettura del paesaggio;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classe 4/S - Architettura e ingegneria edile;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classe 7/S - Biotecnologie agrarie;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classe 38/S - Ingegneria per l'ambiente e il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classe 54/S - Pianificazione territoriale urbanistica e ambientale;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classe 74/S - Scienze e gestione delle risorse rurali e forestali;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classe 77/S - Scienze e tecnologie agrarie;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classe 78/S - Scienze e tecnologie agroalimentari;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i</w:t>
      </w:r>
      <w:r w:rsidRPr="00F812DE">
        <w:rPr>
          <w:rFonts w:ascii="Verdana" w:eastAsia="Times New Roman" w:hAnsi="Verdana" w:cs="Times New Roman"/>
          <w:lang w:eastAsia="it-IT"/>
        </w:rPr>
        <w:t xml:space="preserve">) classe 79/S - Scienze e tecnologie </w:t>
      </w:r>
      <w:proofErr w:type="spellStart"/>
      <w:r w:rsidRPr="00F812DE">
        <w:rPr>
          <w:rFonts w:ascii="Verdana" w:eastAsia="Times New Roman" w:hAnsi="Verdana" w:cs="Times New Roman"/>
          <w:lang w:eastAsia="it-IT"/>
        </w:rPr>
        <w:t>agrozootecniche</w:t>
      </w:r>
      <w:proofErr w:type="spellEnd"/>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l</w:t>
      </w:r>
      <w:r w:rsidRPr="00F812DE">
        <w:rPr>
          <w:rFonts w:ascii="Verdana" w:eastAsia="Times New Roman" w:hAnsi="Verdana" w:cs="Times New Roman"/>
          <w:lang w:eastAsia="it-IT"/>
        </w:rPr>
        <w:t xml:space="preserve">) classe 82/S - Scienze e tecnologie per l'ambiente e il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m</w:t>
      </w:r>
      <w:r w:rsidRPr="00F812DE">
        <w:rPr>
          <w:rFonts w:ascii="Verdana" w:eastAsia="Times New Roman" w:hAnsi="Verdana" w:cs="Times New Roman"/>
          <w:lang w:eastAsia="it-IT"/>
        </w:rPr>
        <w:t xml:space="preserve">) classe 88/S - Scienze per la cooperazione allo sviluppo.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in due prove scritte, una prova pratica e una orale. Le prove di esame di Stato per l'accesso alla sezione A vertono sugli stessi argomenti previsti per l'accesso alla sezione B, prevedendo una maggiore complessità correlata alla più elevata competenza professionale.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13.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relativa prova.</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l'iscrizione al settore agronomo e forestale: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7 - Urbanistica e scienze della pianificazione territoriale e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20 - Scienze e tecnologie agrarie, agroalimentari e forestali;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l'iscrizione al settore zoonomo: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40 - Scienze e tecnologie zootecniche e delle produzioni animali;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l'iscrizione al settore biotecnologico agrario: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1 - Biotecnologie.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concernente le tecnologie nei settori delle produzioni vegetali, produzioni animali, gestione </w:t>
      </w:r>
      <w:proofErr w:type="spellStart"/>
      <w:r w:rsidRPr="00F812DE">
        <w:rPr>
          <w:rFonts w:ascii="Verdana" w:eastAsia="Times New Roman" w:hAnsi="Verdana" w:cs="Times New Roman"/>
          <w:lang w:eastAsia="it-IT"/>
        </w:rPr>
        <w:t>silvocolturale</w:t>
      </w:r>
      <w:proofErr w:type="spellEnd"/>
      <w:r w:rsidRPr="00F812DE">
        <w:rPr>
          <w:rFonts w:ascii="Verdana" w:eastAsia="Times New Roman" w:hAnsi="Verdana" w:cs="Times New Roman"/>
          <w:lang w:eastAsia="it-IT"/>
        </w:rPr>
        <w:t xml:space="preserve">, trasformazioni agroalimentari e biotecnologie agrarie;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nelle materie caratterizzanti il corso di laurea e il relativo percorso formativo;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pratica articolata: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1) per il settore agronomo e forestale - indirizzo agronomico, in un elaborato di pianificazione territoriale ambientale ovvero in un progetto di un'opera semplice di edilizia rurale corredati da analisi economico estimative ed eseguiti con «</w:t>
      </w:r>
      <w:r w:rsidRPr="00F812DE">
        <w:rPr>
          <w:rFonts w:ascii="Verdana" w:eastAsia="Times New Roman" w:hAnsi="Verdana" w:cs="Times New Roman"/>
          <w:i/>
          <w:iCs/>
          <w:lang w:eastAsia="it-IT"/>
        </w:rPr>
        <w:t xml:space="preserve">Computer </w:t>
      </w:r>
      <w:proofErr w:type="spellStart"/>
      <w:r w:rsidRPr="00F812DE">
        <w:rPr>
          <w:rFonts w:ascii="Verdana" w:eastAsia="Times New Roman" w:hAnsi="Verdana" w:cs="Times New Roman"/>
          <w:i/>
          <w:iCs/>
          <w:lang w:eastAsia="it-IT"/>
        </w:rPr>
        <w:t>Aided</w:t>
      </w:r>
      <w:proofErr w:type="spellEnd"/>
      <w:r w:rsidRPr="00F812DE">
        <w:rPr>
          <w:rFonts w:ascii="Verdana" w:eastAsia="Times New Roman" w:hAnsi="Verdana" w:cs="Times New Roman"/>
          <w:i/>
          <w:iCs/>
          <w:lang w:eastAsia="it-IT"/>
        </w:rPr>
        <w:t xml:space="preserve"> Design</w:t>
      </w:r>
      <w:r w:rsidRPr="00F812DE">
        <w:rPr>
          <w:rFonts w:ascii="Verdana" w:eastAsia="Times New Roman" w:hAnsi="Verdana" w:cs="Times New Roman"/>
          <w:lang w:eastAsia="it-IT"/>
        </w:rPr>
        <w:t xml:space="preserve">» (CAD); analisi e certificazione di qualità dei prodotti agroalimentari;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il settore agronomo e forestale - indirizzo forestale, in un progetto di massima dell'impianto o recupero di bosco con le opere edilizie necessarie, corredato da disegni ed elaborati economico estimativi; analisi e certificazione di qualità dei prodotti agroalimentari;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per il settore zoonomo, in un piano di assistenza tecnica per un'azienda zootecnica corredato da analisi economica e da piani di alimentazione eseguiti con l'ausilio dello strumento informatico;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per il settore biotecnologico agrario in un'analisi di acidi nucleici o di proteine di organismi vegetali o animali o di prodotti derivati e nella interpretazione dei risultati anche con l'impiego dello strumento informatico;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orale concernente in generale la conoscenza della legge e della deontologia professionale. Inoltre: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per il settore agronomo e forestale - indirizzo agronomico, essa verte sulla conoscenza dell'agronomia generale, delle coltivazioni erbacee ed arboree, della loro difesa dagli agenti infettivi e dai parassiti microbici, vegetali e animali, delle produzioni animali, dell'economia aziendale, dell'estimo rurale e del catasto, delle principali tecnologie delle trasformazioni alimentari, delle scienze del territorio, dell'idraulica agraria, della meccanizzazione agraria, dell'edilizia rurale, del diritto agrario e della principale legislazione nazionale ed europea relativa al settore agro-alimentare;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2) per il settore agronomo e forestale - indirizzo forestale, essa verte sulla silvicoltura generale e speciale, sulla difesa degli ecosistemi forestali dai parassiti microbici, animali e vegetali, sulle tecniche dell'agricoltura montana, sull'</w:t>
      </w:r>
      <w:proofErr w:type="spellStart"/>
      <w:r w:rsidRPr="00F812DE">
        <w:rPr>
          <w:rFonts w:ascii="Verdana" w:eastAsia="Times New Roman" w:hAnsi="Verdana" w:cs="Times New Roman"/>
          <w:lang w:eastAsia="it-IT"/>
        </w:rPr>
        <w:t>agrosilvopastoralismo</w:t>
      </w:r>
      <w:proofErr w:type="spellEnd"/>
      <w:r w:rsidRPr="00F812DE">
        <w:rPr>
          <w:rFonts w:ascii="Verdana" w:eastAsia="Times New Roman" w:hAnsi="Verdana" w:cs="Times New Roman"/>
          <w:lang w:eastAsia="it-IT"/>
        </w:rPr>
        <w:t xml:space="preserve">, sulla zootecnia degli animali selvatici, sull'acquacoltura montana, sull'economia e sull'estimo forestale e dendrometria, sulla tecnologia del legno e delle industrie silvane, sulle sistemazioni idraulico forestali, sulla pianificazione del territorio forestale, sulle costruzioni forestali, sulla meccanizzazione forestale e sui cantieri, sulle fonti del diritto forestale e sulle principali leggi che regolano il settore in Italia e nella Unione europea;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per il settore zoonomo essa verte sulla conoscenza dell'agronomia generale e delle coltivazioni foraggere, del miglioramento genetico degli animali zootecnici, dell'alimentazione e nutrizione animale, delle tecnologie di allevamento di tutte le specie zootecniche, della tecnica mangimistica, dell'ispezione degli alimenti di origine animale, dell'igiene degli allevamenti e delle principali patologie animali, della riproduzione animale, delle tecnologie di trasformazione dei prodotti di origine animale, della certificazione e tracciabilità delle filiere dei prodotti di origine animale, della meccanizzazione zootecnica, dell'economia zootecnica e della principale legislazione zootecnica in Italia e nella Unione europea;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per il settore biotecnologico agrario essa verte sulla conoscenza della biochimica agraria e della fisiologia delle piante coltivate, delle principali caratteristiche delle molecole informazionali, della agronomia generale, delle coltivazioni erbacee e arboree, della zootecnica generale, della difesa delle piante da patogeni vegetali e animali, delle principali trasformazioni agroalimentari, dell'economia aziendale e della legislazione nazionale ed europea relativa al settore biotecnologico agrario.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14.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dei dottori agronomi e dottori forestali sono iscritti nella sezione A dell'albo dei dottori agronomi e dottori forestali.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nella sezione 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nella sezione A.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III - Professione di architetto, pianificatore paesaggista e conservatore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15.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degli architetti, che assume la denominazione: «Ordine degli architetti, pianificatori, paesaggisti e conservatori»,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La sezione A è ripartita nei seguenti settori: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architettura;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pianificazione territoriale;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paesaggistica;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conservazione dei beni architettonici ed ambientali.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A spettano i seguenti titoli professionali: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agli iscritti nel settore «architettura» spetta il titolo di architetto;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agli iscritti nel settore «pianificazione territoriale» spetta il titolo di pianificatore territoriale;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agli iscritti nel settore «paesaggistica» spetta il titolo di paesaggista;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agli iscritti nel settore «conservazione dei beni architettonici ed ambientali» spetta il titolo di conservatore dei beni architettonici ed ambientali.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La sezione B è ripartita nei seguenti settori: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architettura;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pianificazione.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Agli iscritti nella sezione B spettano i seguenti titoli professionali: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agli iscritti nel settore «architettura» spetta il titolo di architetto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agli iscritti nel settore «pianificazione» spetta il titolo di pianificatore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6. L'iscrizione all'albo professionale è accompagnata dalle dizioni: «sezione A - settore architettura», «sezione A - settore pianificazione territoriale», «sezione A - settore paesaggistica», «sezione A - settore conservazione dei beni architettonici ed ambientali», «sezione B - settore architettura», «sezione B - settore pianificazione».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16.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Formano oggetto dell'attività professionale degli iscritti nella sezione A - settore «architettura», ai sensi e per gli effetti di cui all'articolo 1, comma 2, restando immutate le riserve e attribuzioni già stabilite dalla vigente normativa, le attività già stabilite dalle disposizioni vigenti nazionali ed europee per la professione di architetto, ed in particolare quelle che implicano l'uso di metodologie avanzate, innovative o sperimentali.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Formano oggetto dell'attività professionale degli iscritti nella sezione A - settore «pianificazione territoriale»: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pianificazione del territorio, del paesaggio, dell'ambiente e della città;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lo svolgimento e il coordinamento di analisi complesse e specialistiche delle strutture urbane, territoriali, paesaggistiche e ambientali, il coordinamento e la gestione di attività di valutazione ambientale e di fattibilità dei piani e dei progetti urbani e territoriali;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strategie, politiche e progetti di trasformazione urbana e territoriale.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Formano oggetto dell'attività professionale degli iscritti nella sezione A - settore «paesaggistica»: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progettazione e la direzione relative a giardini e parchi;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la redazione di piani paesistici;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il restauro di parchi e giardini storici, contemplati dalla </w:t>
      </w:r>
      <w:hyperlink r:id="rId75" w:history="1">
        <w:r w:rsidRPr="00F812DE">
          <w:rPr>
            <w:rFonts w:ascii="Verdana" w:eastAsia="Times New Roman" w:hAnsi="Verdana" w:cs="Times New Roman"/>
            <w:i/>
            <w:iCs/>
            <w:color w:val="0000FF"/>
            <w:lang w:eastAsia="it-IT"/>
          </w:rPr>
          <w:t>legge 20 giugno 1909, n. 364</w:t>
        </w:r>
      </w:hyperlink>
      <w:r w:rsidRPr="00F812DE">
        <w:rPr>
          <w:rFonts w:ascii="Verdana" w:eastAsia="Times New Roman" w:hAnsi="Verdana" w:cs="Times New Roman"/>
          <w:lang w:eastAsia="it-IT"/>
        </w:rPr>
        <w:t xml:space="preserve">, ad esclusione delle loro componenti edilizie.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Formano oggetto dell'attività professionale degli iscritti nella sezione A - settore «conservazione dei beni architettonici ed ambientali»: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diagnosi dei processi di degrado e dissesto dei beni architettonici e ambientali e la individuazione degli interventi e delle tecniche miranti alla loro conservazione.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Formano oggetto dell'attività professionale degli iscritti nella sezione B, ai sensi e per gli effetti di cui all'articolo 1, comma 2, restando immutate le riserve e attribuzioni già stabilite dalla vigente normativa: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il settore «architettura»: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 attività basate sull'applicazione delle scienze, volte al concorso e alla collaborazione alle attività di progettazione, direzione dei lavori, stima e collaudo di opere edilizie, comprese le opere pubbliche;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la progettazione, la direzione dei lavori, la vigilanza, la misura, la contabilità e la liquidazione relative a costruzioni civili semplici, con l'uso di metodologie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izzate;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i rilievi diretti e strumentali sull'edilizia attuale e storica.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il settore «pianificazione»: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 attività basate sull'applicazione delle scienze volte al concorso e alla collaborazione alle attività di pianificazione;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la costruzione e gestione di sistemi informativi per l'analisi e la gestione della città e del territorio;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l'analisi, il monitoraggio e la valutazione territoriale ed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procedure di gestione e di valutazione di atti di pianificazione territoriale e relativi programmi complessi.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17.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specialistica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l'iscrizione nel settore «architettura»: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4/S - Architettura e ingegneria edile - corso di laurea corrispondente alla </w:t>
      </w:r>
      <w:hyperlink r:id="rId76" w:history="1">
        <w:r w:rsidRPr="00F812DE">
          <w:rPr>
            <w:rFonts w:ascii="Verdana" w:eastAsia="Times New Roman" w:hAnsi="Verdana" w:cs="Times New Roman"/>
            <w:i/>
            <w:iCs/>
            <w:color w:val="0000FF"/>
            <w:lang w:eastAsia="it-IT"/>
          </w:rPr>
          <w:t>direttiva 85/384/CEE</w:t>
        </w:r>
      </w:hyperlink>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l'iscrizione nel settore «pianificazione territoriale»: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54/S - Pianificazione territoriale urbanistica e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4/S - Architettura e ingegneria edile;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l'iscrizione nel settore «paesaggistica»: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3/S - Architettura del paesaggio;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4/S - Architettura e ingegneria edile;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classe 82/S - Scienze e tecnologie per l'ambiente e il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per l'iscrizione nel settore «conservazione dei beni architettonici ed ambientali»: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10/S - Conservazione dei beni architettonici e ambientali;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4/S - Architettura e ingegneria edile.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l'iscrizione nel settore «architettura»: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una prova pratica avente ad oggetto la progettazione di un'opera di edilizia civile o di un intervento a scala urbana;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una prova scritta relativa alla giustificazione del dimensionamento strutturale o insediativo della prova pratica;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una seconda prova scritta vertente sulle problematiche culturali e conoscitive dell'architettura;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una prova orale consistente nel commento dell'elaborato progettuale e nell'approfondimento delle materie oggetto delle prove scritte, nonché sugli aspetti di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l'iscrizione nel settore «pianificazione territoriale»: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una prova pratica avente ad oggetto l'analisi tecnica dei fenomeni della città e del territorio o la valutazione di piani e programmi di trasformazione urbana, territoriale ed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una prova scritta in materia di legislazione urbanistica;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una discussione sulle materie oggetto della prova scritta e pratica, nonché sugli aspetti di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l'iscrizione nel settore «paesaggistica»: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una prova pratica avente ad oggetto le tematiche paesaggistiche ed ambientali;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una prova scritta su temi di cultura ambientale e paesaggistica;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una discussione sulle materie oggetto della prova scritta e pratica, nonché sugli aspetti di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per l'iscrizione nel settore «conservazione dei beni architettonici e ambientali»: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due prove scritte su temi di cultura e tecnica della conservazione;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una discussione sulle materie oggetto delle prove scritte, nonché sugli aspetti di legislazione e deontologia professionale.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Gli iscritti nella sezione B ammessi a sostenere l'esame di Stato per l'ammissione alla sezione A sono esentati dalla prova scritta che abbia ad oggetto materie per le quali già sia stata verificata l'idoneità del candidato nell'accesso al settore di provenienza.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Nel caso vengano attivate, con apposite convenzioni fra ordini ed università, attività strutturate di tirocinio professionale, adeguatamente regolamentate ed aventi una durata massima di un anno, la partecipazione documentata a tali attività esonera dalla prova pratica.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18.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il settore «architettura»: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n. 4 - Scienze dell'architettura e dell'ingegneria edile;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n. 8 - Ingegneria civile e ambientale;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il settore «pianificazione»: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n. 7 - Urbanistica e scienze della pianificazione territoriale e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n. 27 - Scienze e tecnologie per l'ambiente e la natura.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il settore «architettura»: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una prova pratica consistente nello sviluppo grafico di un progetto esistente o nel rilievo a vista, e nella stesura grafica di un particolare architettonico;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una prova scritta avente ad oggetto la valutazione economico-quantitativa della prova pratica;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una seconda prova scritta consistente in un tema o prova grafica nelle materie caratterizzanti il percorso formativo;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una prova orale nelle materie oggetto delle prove scritte, e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il settore «pianificazione»: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una prova pratica avente ad oggetto l'analisi tecnica dei fenomeni della città e del territorio o la valutazione di piani e programmi di trasformazione urbana, territoriale ed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una prova scritta vertente sull'analisi e valutazione della compatibilità urbanistica di un'opera pubblica;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una seconda prova scritta consistente in un tema o prova grafica nelle materie caratterizzanti il percorso formativo;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una prova orale nelle materie oggetto delle prove scritte e in legislazione e deontologia professionale.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Nel caso vengano attivate, con apposite convenzioni fra ordini ed università, attività strutturate di tirocinio professionale, adeguatamente regolamentate ed aventi una durata massima di un anno, la partecipazione documentata a tali attività esonera dalla prova pratica.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19.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degli architetti sono iscritti nella sezione A, settore «architettura».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alla sezione A, settore «architettura».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alla sezione A, settore «architettura».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4. I possessori dei diplomi di laurea regolati dall'ordinamento previgente ai decreti emanati in applicazione dell'</w:t>
      </w:r>
      <w:r w:rsidRPr="00F812DE">
        <w:rPr>
          <w:rFonts w:ascii="Verdana" w:eastAsia="Times New Roman" w:hAnsi="Verdana" w:cs="Times New Roman"/>
          <w:i/>
          <w:iCs/>
          <w:lang w:eastAsia="it-IT"/>
        </w:rPr>
        <w:t xml:space="preserve">articolo </w:t>
      </w:r>
      <w:hyperlink r:id="rId77" w:history="1">
        <w:r w:rsidRPr="00F812DE">
          <w:rPr>
            <w:rFonts w:ascii="Verdana" w:eastAsia="Times New Roman" w:hAnsi="Verdana" w:cs="Times New Roman"/>
            <w:i/>
            <w:iCs/>
            <w:color w:val="0000FF"/>
            <w:lang w:eastAsia="it-IT"/>
          </w:rPr>
          <w:t>17, comma 95</w:t>
        </w:r>
      </w:hyperlink>
      <w:r w:rsidRPr="00F812DE">
        <w:rPr>
          <w:rFonts w:ascii="Verdana" w:eastAsia="Times New Roman" w:hAnsi="Verdana" w:cs="Times New Roman"/>
          <w:i/>
          <w:iCs/>
          <w:lang w:eastAsia="it-IT"/>
        </w:rPr>
        <w:t xml:space="preserve">, della </w:t>
      </w:r>
      <w:hyperlink r:id="rId78" w:history="1">
        <w:r w:rsidRPr="00F812DE">
          <w:rPr>
            <w:rFonts w:ascii="Verdana" w:eastAsia="Times New Roman" w:hAnsi="Verdana" w:cs="Times New Roman"/>
            <w:i/>
            <w:iCs/>
            <w:color w:val="0000FF"/>
            <w:lang w:eastAsia="it-IT"/>
          </w:rPr>
          <w:t>legge 15 maggio 1997, n. 127</w:t>
        </w:r>
      </w:hyperlink>
      <w:r w:rsidRPr="00F812DE">
        <w:rPr>
          <w:rFonts w:ascii="Verdana" w:eastAsia="Times New Roman" w:hAnsi="Verdana" w:cs="Times New Roman"/>
          <w:lang w:eastAsia="it-IT"/>
        </w:rPr>
        <w:t xml:space="preserve">, sono ammessi a sostenere l'esame di Stato per l'iscrizione nei settori previsti dall'articolo 14, comma 2, secondo le seguenti corrispondenze: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l'iscrizione nel settore «pianificazione territoriale», la laurea in scienze ambientali e la laurea in pianificazione territoriale ed urbanistica;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l'iscrizione nel settore conservazione dei beni architettonici e ambientali, la laurea in storia e conservazione dei beni architettonici e ambientali.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IV - Professione di assistente sociale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20.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degli assistenti sociali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 il titolo professionale di assistente sociale specialista.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B spetta il titolo professionale di assistente sociale.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all'albo professionale degli assistenti sociali è accompagnata, rispettivamente, dalle dizioni: «sezione degli assistenti sociali specialisti» e «sezione degli assistenti sociali».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21.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Formano oggetto dell'attività professionale degli iscritti nella sezione A, ai sensi e per gli effetti di cui all'articolo 1, comma 2, restando immutate le riserve e attribuzioni già stabilite dalla vigente normativa, oltre alle attività indicate nel comma 2, le seguenti attività professionali: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elaborazione e direzione di programmi nel campo delle politiche e dei servizi sociali;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pianificazione, organizzazione e gestione manageriale nel campo delle politiche e dei servizi sociali;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direzione di servizi che gestiscono interventi complessi nel campo delle politiche e dei servizi sociali;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analisi e valutazione della qualità degli interventi nei servizi e nelle politiche del servizio sociale;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supervisione dell'attività di tirocinio degli studenti dei corsi di laurea specialistica della classe 57/S - Programmazione e gestione delle politiche e dei servizi sociali;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ricerca sociale e di servizio sociale;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attività didattico-formativa connessa alla programmazione e gestione delle politiche del servizio sociale.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Formano oggetto dell'attività professionale degli iscritti nella sezione B, ai sensi e per gli effetti di cui all'articolo 1, comma 2, restando immutate le riserve e attribuzioni già stabilite dalla vigente normativa, le seguenti attività: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attività, con autonomia tecnico-professionale e di giudizio, in tutte le fasi dell'intervento sociale per la prevenzione, il sostegno e il recupero di persone, famiglie, gruppi e comunità in situazioni di bisogno e di disagio, anche promuovendo e gestendo la collaborazione con organizzazioni di volontariato e del terzo settore;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compiti di gestione, di collaborazione all'organizzazione e alla programmazione; coordinamento e direzione di interventi specifici nel campo delle politiche e dei servizi sociali;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attività di informazione e comunicazione nei servizi sociali e sui diritti degli utenti;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attività didattico formativa connessa al servizio sociale e supervisione del tirocinio di studenti dei corsi di laurea della classe 6 - Scienze del servizio sociale;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attività di raccolta ed elaborazione di dati sociali e psicosociali ai fini di ricerca.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22.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Esame di Stato per l'iscrizione nella sezione A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Per l'ammissione all'esame di Stato è richiesto il possesso della laurea specialistica nella classe 57/S - Programmazione e gestione delle politiche e dei servizi sociali.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sui seguenti argomenti: teoria e metodi di pianificazione, organizzazione e gestione dei servizi sociali; metodologie di ricerca nei servizi e nelle politiche sociali; metodologie di analisi valutativa e di supervisione di servizi e di politiche dell'assistenza sociale;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applicativa, sui seguenti argomenti: analisi valutativa di un caso di programmazione e gestione di servizi sociali; discussione e formulazione di piani o programmi per il raggiungimento di obiettivi strategici definiti dalla commissione esaminatrice;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sui seguenti argomenti: discussione dell'elaborato scritto; argomenti teorico-pratici relativi all'attività svolta durante il tirocinio; legislazione e deontologia professionale.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esami di Stato di cui al comma 1 sono ammessi anche gli assistenti sociali non in possesso di laurea specialistica, iscritti all'albo, ai sensi della normativa previgente, da almeno 5 anni alla data di entrata in vigore del presente regolamento e che hanno svolto per almeno 5 anni le funzioni di cui all'articolo 20, comma 2.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23.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Per l'ammissione all'esame di Stato è richiesto il possesso della laurea nella classe 6 - Scienze del servizio sociale.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nelle seguenti materie o argomenti: aspetti teorici e applicativi delle discipline dell'area di servizio sociale; princìpi, fondamenti, metodi, tecniche professionali del servizio sociale, del rilevamento e trattamento di situazioni di disagio sociale;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nelle seguenti materie o argomenti: princìpi di politica sociale; princìpi e metodi di organizzazione e offerta di servizi sociali;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sulle seguenti materie o argomenti: legislazione e deontologia professionale; discussione dell'elaborato scritto; esame critico dell'attività svolta durante il tirocinio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nelle seguenti materie o argomenti: analisi, discussione e formulazione di proposte di soluzione di un caso prospettato dalla commissione nelle materie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24.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degli assistenti sociali sono iscritti nella sezione B dell'albo degli assistenti sociali.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nella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nella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Coloro i quali sono in possesso della laurea sperimentale in servizi sociali conseguita ai sensi della normativa previgente l'entrata in vigore del presente regolamento e coloro i quali alla data di entrata in vigore del presente regolamento hanno svolto per almeno cinque anni funzioni dirigenziali ricomprese tra quelle di cui all'articolo 20, comma 1, possono iscriversi nella sezione A.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V - Professione di attuario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25.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degli attuari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 il titolo professionale di attuario.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B spetta il titolo professionale di attuario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all'albo degli attuari è accompagnata rispettivamente dalle dizioni «sezione degli attuari» «sezione degli attuari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26.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1. Formano oggetto dell'attività professionale degli iscritti nella sezione A, ai sensi e per gli effetti di cui all'articolo 1, comma 2, restando immutate le riserve e attribuzioni già stabilite dalla vigente normativa, oltre alle attività indicate nel comma 2, le seguenti attività professionali individuate dall'</w:t>
      </w:r>
      <w:r w:rsidRPr="00F812DE">
        <w:rPr>
          <w:rFonts w:ascii="Verdana" w:eastAsia="Times New Roman" w:hAnsi="Verdana" w:cs="Times New Roman"/>
          <w:i/>
          <w:iCs/>
          <w:lang w:eastAsia="it-IT"/>
        </w:rPr>
        <w:t xml:space="preserve">articolo </w:t>
      </w:r>
      <w:hyperlink r:id="rId79" w:history="1">
        <w:r w:rsidRPr="00F812DE">
          <w:rPr>
            <w:rFonts w:ascii="Verdana" w:eastAsia="Times New Roman" w:hAnsi="Verdana" w:cs="Times New Roman"/>
            <w:i/>
            <w:iCs/>
            <w:color w:val="0000FF"/>
            <w:lang w:eastAsia="it-IT"/>
          </w:rPr>
          <w:t>3</w:t>
        </w:r>
      </w:hyperlink>
      <w:r w:rsidRPr="00F812DE">
        <w:rPr>
          <w:rFonts w:ascii="Verdana" w:eastAsia="Times New Roman" w:hAnsi="Verdana" w:cs="Times New Roman"/>
          <w:i/>
          <w:iCs/>
          <w:lang w:eastAsia="it-IT"/>
        </w:rPr>
        <w:t xml:space="preserve"> della </w:t>
      </w:r>
      <w:hyperlink r:id="rId80" w:history="1">
        <w:r w:rsidRPr="00F812DE">
          <w:rPr>
            <w:rFonts w:ascii="Verdana" w:eastAsia="Times New Roman" w:hAnsi="Verdana" w:cs="Times New Roman"/>
            <w:i/>
            <w:iCs/>
            <w:color w:val="0000FF"/>
            <w:lang w:eastAsia="it-IT"/>
          </w:rPr>
          <w:t>legge 9 febbraio 1942, n. 194</w:t>
        </w:r>
      </w:hyperlink>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formulazione e l'elaborazione di piani tecnici per la costituzione, la trasformazione, il riassetto, la liquidazione di imprese ed enti di assicurazione sulla vita e danni, di capitalizzazione e di previdenza;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i metodi di organizzazione di uffici statistico-attuariali degli enti e delle imprese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il calcolo ed il processo valutativo delle basi tecniche, delle riserve tecniche, delle strutture tariffarie e contributive per l'operatività tecnico-gestionale di imprese ed enti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l'analisi dei rischi puri di impresa e dei rischi finanziari connessi con l'esercizio di attività assicurative e previdenziali, con configurazione dei relativi piani strategici di controllo e di copertura;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l'analisi e la revisione attuariale di bilanci e portafogli assicurativi, di bilanci tecnici di fondi pensioni, relativi </w:t>
      </w:r>
      <w:r w:rsidRPr="00F812DE">
        <w:rPr>
          <w:rFonts w:ascii="Verdana" w:eastAsia="Times New Roman" w:hAnsi="Verdana" w:cs="Times New Roman"/>
          <w:i/>
          <w:iCs/>
          <w:lang w:eastAsia="it-IT"/>
        </w:rPr>
        <w:t>reporting</w:t>
      </w:r>
      <w:r w:rsidRPr="00F812DE">
        <w:rPr>
          <w:rFonts w:ascii="Verdana" w:eastAsia="Times New Roman" w:hAnsi="Verdana" w:cs="Times New Roman"/>
          <w:lang w:eastAsia="it-IT"/>
        </w:rPr>
        <w:t xml:space="preserve"> e certificazioni;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la progettazione tecnico-attuariale di tariffe assicurative vita e danni e di fondi pensione; la progettazione di prodotti finanziari, lo sviluppo di </w:t>
      </w:r>
      <w:r w:rsidRPr="00F812DE">
        <w:rPr>
          <w:rFonts w:ascii="Verdana" w:eastAsia="Times New Roman" w:hAnsi="Verdana" w:cs="Times New Roman"/>
          <w:i/>
          <w:iCs/>
          <w:lang w:eastAsia="it-IT"/>
        </w:rPr>
        <w:t>software</w:t>
      </w:r>
      <w:r w:rsidRPr="00F812DE">
        <w:rPr>
          <w:rFonts w:ascii="Verdana" w:eastAsia="Times New Roman" w:hAnsi="Verdana" w:cs="Times New Roman"/>
          <w:lang w:eastAsia="it-IT"/>
        </w:rPr>
        <w:t xml:space="preserve"> applicativo;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le altre prestazioni che implicano calcoli, revisioni, rilevazioni ed elaborazioni tecniche d'indole matematico-attuariale, inerenti la previdenza, le assicurazioni, ovvero operazioni di carattere finanziario.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Sono inoltre di competenza degli iscritti alla sezione A le attività professionali previste dalle disposizioni di cui alla </w:t>
      </w:r>
      <w:hyperlink r:id="rId81" w:history="1">
        <w:r w:rsidRPr="00F812DE">
          <w:rPr>
            <w:rFonts w:ascii="Verdana" w:eastAsia="Times New Roman" w:hAnsi="Verdana" w:cs="Times New Roman"/>
            <w:i/>
            <w:iCs/>
            <w:color w:val="0000FF"/>
            <w:lang w:eastAsia="it-IT"/>
          </w:rPr>
          <w:t>legge 20 marzo 1975, n. 70</w:t>
        </w:r>
      </w:hyperlink>
      <w:r w:rsidRPr="00F812DE">
        <w:rPr>
          <w:rFonts w:ascii="Verdana" w:eastAsia="Times New Roman" w:hAnsi="Verdana" w:cs="Times New Roman"/>
          <w:lang w:eastAsia="it-IT"/>
        </w:rPr>
        <w:t xml:space="preserve">, ed ai </w:t>
      </w:r>
      <w:hyperlink r:id="rId82" w:history="1">
        <w:proofErr w:type="spellStart"/>
        <w:r w:rsidRPr="00F812DE">
          <w:rPr>
            <w:rFonts w:ascii="Verdana" w:eastAsia="Times New Roman" w:hAnsi="Verdana" w:cs="Times New Roman"/>
            <w:i/>
            <w:iCs/>
            <w:color w:val="0000FF"/>
            <w:lang w:eastAsia="it-IT"/>
          </w:rPr>
          <w:t>D.Lgs.</w:t>
        </w:r>
        <w:proofErr w:type="spellEnd"/>
        <w:r w:rsidRPr="00F812DE">
          <w:rPr>
            <w:rFonts w:ascii="Verdana" w:eastAsia="Times New Roman" w:hAnsi="Verdana" w:cs="Times New Roman"/>
            <w:i/>
            <w:iCs/>
            <w:color w:val="0000FF"/>
            <w:lang w:eastAsia="it-IT"/>
          </w:rPr>
          <w:t xml:space="preserve"> 17 marzo 1995, n. 174</w:t>
        </w:r>
      </w:hyperlink>
      <w:r w:rsidRPr="00F812DE">
        <w:rPr>
          <w:rFonts w:ascii="Verdana" w:eastAsia="Times New Roman" w:hAnsi="Verdana" w:cs="Times New Roman"/>
          <w:lang w:eastAsia="it-IT"/>
        </w:rPr>
        <w:t xml:space="preserve">, </w:t>
      </w:r>
      <w:hyperlink r:id="rId83" w:history="1">
        <w:proofErr w:type="spellStart"/>
        <w:r w:rsidRPr="00F812DE">
          <w:rPr>
            <w:rFonts w:ascii="Verdana" w:eastAsia="Times New Roman" w:hAnsi="Verdana" w:cs="Times New Roman"/>
            <w:i/>
            <w:iCs/>
            <w:color w:val="0000FF"/>
            <w:lang w:eastAsia="it-IT"/>
          </w:rPr>
          <w:t>D.Lgs.</w:t>
        </w:r>
        <w:proofErr w:type="spellEnd"/>
        <w:r w:rsidRPr="00F812DE">
          <w:rPr>
            <w:rFonts w:ascii="Verdana" w:eastAsia="Times New Roman" w:hAnsi="Verdana" w:cs="Times New Roman"/>
            <w:i/>
            <w:iCs/>
            <w:color w:val="0000FF"/>
            <w:lang w:eastAsia="it-IT"/>
          </w:rPr>
          <w:t xml:space="preserve"> n. 175/1995</w:t>
        </w:r>
      </w:hyperlink>
      <w:r w:rsidRPr="00F812DE">
        <w:rPr>
          <w:rFonts w:ascii="Verdana" w:eastAsia="Times New Roman" w:hAnsi="Verdana" w:cs="Times New Roman"/>
          <w:lang w:eastAsia="it-IT"/>
        </w:rPr>
        <w:t xml:space="preserve">, e </w:t>
      </w:r>
      <w:hyperlink r:id="rId84" w:history="1">
        <w:proofErr w:type="spellStart"/>
        <w:r w:rsidRPr="00F812DE">
          <w:rPr>
            <w:rFonts w:ascii="Verdana" w:eastAsia="Times New Roman" w:hAnsi="Verdana" w:cs="Times New Roman"/>
            <w:i/>
            <w:iCs/>
            <w:color w:val="0000FF"/>
            <w:lang w:eastAsia="it-IT"/>
          </w:rPr>
          <w:t>D.Lgs.</w:t>
        </w:r>
        <w:proofErr w:type="spellEnd"/>
        <w:r w:rsidRPr="00F812DE">
          <w:rPr>
            <w:rFonts w:ascii="Verdana" w:eastAsia="Times New Roman" w:hAnsi="Verdana" w:cs="Times New Roman"/>
            <w:i/>
            <w:iCs/>
            <w:color w:val="0000FF"/>
            <w:lang w:eastAsia="it-IT"/>
          </w:rPr>
          <w:t xml:space="preserve"> 26 maggio 1997, n. 173</w:t>
        </w:r>
      </w:hyperlink>
      <w:r w:rsidRPr="00F812DE">
        <w:rPr>
          <w:rFonts w:ascii="Verdana" w:eastAsia="Times New Roman" w:hAnsi="Verdana" w:cs="Times New Roman"/>
          <w:lang w:eastAsia="it-IT"/>
        </w:rPr>
        <w:t xml:space="preserve">, nei limiti stabiliti dalle norme stesse.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3. Formano oggetto dell'attività professionale degli iscritti nella sezione B, ai sensi e per gli effetti di cui all'articolo 1, comma 2, restando immutate le riserve e attribuzioni già stabilite dalla vigente normativa, le seguenti attività professionali, individuate dall'</w:t>
      </w:r>
      <w:r w:rsidRPr="00F812DE">
        <w:rPr>
          <w:rFonts w:ascii="Verdana" w:eastAsia="Times New Roman" w:hAnsi="Verdana" w:cs="Times New Roman"/>
          <w:i/>
          <w:iCs/>
          <w:lang w:eastAsia="it-IT"/>
        </w:rPr>
        <w:t xml:space="preserve">articolo </w:t>
      </w:r>
      <w:hyperlink r:id="rId85" w:history="1">
        <w:r w:rsidRPr="00F812DE">
          <w:rPr>
            <w:rFonts w:ascii="Verdana" w:eastAsia="Times New Roman" w:hAnsi="Verdana" w:cs="Times New Roman"/>
            <w:i/>
            <w:iCs/>
            <w:color w:val="0000FF"/>
            <w:lang w:eastAsia="it-IT"/>
          </w:rPr>
          <w:t>3</w:t>
        </w:r>
      </w:hyperlink>
      <w:r w:rsidRPr="00F812DE">
        <w:rPr>
          <w:rFonts w:ascii="Verdana" w:eastAsia="Times New Roman" w:hAnsi="Verdana" w:cs="Times New Roman"/>
          <w:i/>
          <w:iCs/>
          <w:lang w:eastAsia="it-IT"/>
        </w:rPr>
        <w:t xml:space="preserve"> della </w:t>
      </w:r>
      <w:hyperlink r:id="rId86" w:history="1">
        <w:r w:rsidRPr="00F812DE">
          <w:rPr>
            <w:rFonts w:ascii="Verdana" w:eastAsia="Times New Roman" w:hAnsi="Verdana" w:cs="Times New Roman"/>
            <w:i/>
            <w:iCs/>
            <w:color w:val="0000FF"/>
            <w:lang w:eastAsia="it-IT"/>
          </w:rPr>
          <w:t>legge 9 febbraio 1942, n. 194</w:t>
        </w:r>
      </w:hyperlink>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la gestione delle procedure di controllo e di validazione dei dati di portafogli di rischi, propri dei sistemi assicurativi privati e sociali, delle strutture e dei mercati finanziari;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la gestione operativa dell'offerta di servizi finanziari, assicurativi e previdenziali da parte di imprese assicuratrici, istituti di credito, società di intermediazione mobiliare, società di gestione del risparmio ed altre istituzioni operanti nel campo della finanza e della previdenza;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le quantificazioni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 preordinate alla selezione delle varie forme assicurative, di fondi di pensione, di prodotti finanziari, e al calcolo delle riserve matematiche e dei piani di tariffe e di contribuzioni concernenti le assicurazioni sulla vita e la previdenza sociale;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l'elaborazione dei piani di ammortamento per prestiti a lunga scadenza e simili in quanto comportino rilevazioni e accertamenti di specifica indole matematico-finanziaria-attuariale;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i calcoli e i progetti occorrenti per la valutazione di nude proprietà e di usufrutti.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27.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specialistica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classe 19/S - Finanza;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classe 90/S - Statistica demografica e sociale;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classe 91/S - Statistica economica, finanziaria e attuariale;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classe 92/S - Statistica per la ricerca sperimentale.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di carattere generale, concernente gli strumenti probabilistici, statistici e della finanza matematica, di impiego in àmbito assicurativo, finanziario e previdenziale;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su temi tecnico-attuariali e matematico-finanziari delle assicurazioni vita, danni e della previdenza;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pratica, consistente nella elaborazione di un progetto tecnico-attuariale, o di analisi valutativa di un caso aziendale, nell'àmbito delle tematiche tecnico-attuariali delle imprese d'assicurazioni e degli enti di previdenza;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orale su argomenti della tecnica attuariale e della finanza matematica nel campo delle assicurazioni e della previdenza, rivolta in particolare a verificare la cultura professionale del candidato, la sua capacità operativa di sintesi e di comunicazione, nonché la conoscenza delle regole applicative, delle linee guida e dei codici deontologici di settore, della legislazione professionale.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Gli iscritti nella sezione B ammessi a sostenere l'esame di Stato per l'iscrizione nella sezione A sono esentati dalla prima prova scritta.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28.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nella classe n. 37 - Scienze statistiche.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di carattere generale, concernente le metodologie quantitative di base impiegate nell'àmbito delle tematiche assicurativo-previdenziali e finanziarie;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concernente l'analisi e la selezione di prodotti di natura assicurativa, previdenziale e finanziaria;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pratica, sull'approccio tecnico-statistico o di trattamento informatico di basi di dati, relativamente a problemi assicurativi, finanziari e previdenziali;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orale basata sulla discussione di argomenti attinenti l'offerta e la gestione tecnica dei servizi finanziari, assicurativi e previdenziali, rivolta in particolare a verificare le conoscenze teorico-pratiche e la capacità di comunicazione del candidato, nonché la conoscenza della legislazione e deontologia professionale.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29.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degli attuari vengono iscritti nella sezione A dell'albo degli attuari.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nella sezione A dell'albo degli attuari.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nella sezione A dell'albo degli attuari.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VI - Professione di biologo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30.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dei biologi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 il titolo professionale di biologo.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B spetta il titolo professionale di biologo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all'albo professionale dei biologi è accompagnata, rispettivamente, dalle dizioni: «sezione dei biologi», «sezione dei biologi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31.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Formano oggetto dell'attività professionale degli iscritti nella sezione A, ai sensi e per gli effetti di cui all'articolo 1, comma 2, restando immutate le riserve e attribuzioni già stabilite dalla vigente normativa, oltre alle attività indicate nel comma 2, in particolare le attività che implicano l'uso di metodologie avanzate, innovative o sperimentali, quali: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controllo e studi di attività, sterilità, innocuità di insetticidi, anticrittogamici, antibiotici, vitamine, ormoni, enzimi, sieri, vaccini, medicamenti in genere, radioisotopi;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analisi biologiche (urine, essudati, escrementi, sangue), sierologiche, immunologiche, istologiche, di gravidanza, metaboliche e genetiche;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analisi e controlli dal punto di vista biologico delle acque potabili e minerali e valutazione dei parametri ambientali (acqua, aria, suolo) in funzione della valutazione dell'integrità degli ecosistemi naturali;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identificazione di agenti patogeni (infettanti ed infestanti) dell'uomo, degli animali e delle piante; identificazione degli organismi dannosi alle derrate alimentari, alla carta, al legno, al patrimonio artistico; indicazione dei relativi mezzi di lotta;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identificazioni e controlli di merci di origine biologica;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progettazione, direzione lavori e collaudo di impianti relativamente agli aspetti biologici;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classificazione e biologia degli animali e delle piante;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problemi di genetica dell'uomo, degli animali e delle piante e valutazione dei loro bisogni nutritivi ed energetici;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i</w:t>
      </w:r>
      <w:r w:rsidRPr="00F812DE">
        <w:rPr>
          <w:rFonts w:ascii="Verdana" w:eastAsia="Times New Roman" w:hAnsi="Verdana" w:cs="Times New Roman"/>
          <w:lang w:eastAsia="it-IT"/>
        </w:rPr>
        <w:t xml:space="preserve">) valutazione di impatto ambientale, relativamente agli aspetti biologici.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Formano oggetto dell'attività professionale degli iscritti nella sezione B, ai sensi e per gli effetti di cui all'articolo 1, comma 2, restando immutate le riserve e attribuzioni già stabilite dalla vigente normativa, le attività che implicano l'uso di metodologie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izzate, quali l'esecuzione con autonomia tecnico professionale di: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procedure analitico-strumentali connesse alle indagini biologiche;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procedure tecnico-analitiche in àmbito biotecnologico, biomolecolare, biomedico anche finalizzate ad attività di ricerca;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procedure tecnico-analitiche e di controllo in àmbito ambientale e di igiene delle acque, dell'aria, del suolo e degli alimenti;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procedure tecnico-analitiche in àmbito chimico-fisico, biochimico, microbiologico, tossicologico, farmacologico e di genetica;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procedure di controllo di qualità.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Sono fatti salvi gli ulteriori requisiti previsti dalla normativa vigente per lo svolgimento delle attività professionali di cui ai commi 1 e 2 da parte dei biologi dipendenti dalle aziende del Servizio sanitario nazionale.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32.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specialistica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classe 6/S - Biologia;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classe 7/S - Biotecnologie agrarie;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classe 8/S - Biotecnologie industriali;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classe 9/S - Biotecnologie mediche, veterinarie, e farmaceutiche;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classe 82/S - Scienze e tecnologie per l'ambiente e il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classe 69/S - Scienze della nutrizione umana.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in àmbito biofisico, biochimico, biomolecolare, biotecnologico, biomatematico e biostatistico, </w:t>
      </w:r>
      <w:proofErr w:type="spellStart"/>
      <w:r w:rsidRPr="00F812DE">
        <w:rPr>
          <w:rFonts w:ascii="Verdana" w:eastAsia="Times New Roman" w:hAnsi="Verdana" w:cs="Times New Roman"/>
          <w:lang w:eastAsia="it-IT"/>
        </w:rPr>
        <w:t>biomorfologico</w:t>
      </w:r>
      <w:proofErr w:type="spellEnd"/>
      <w:r w:rsidRPr="00F812DE">
        <w:rPr>
          <w:rFonts w:ascii="Verdana" w:eastAsia="Times New Roman" w:hAnsi="Verdana" w:cs="Times New Roman"/>
          <w:lang w:eastAsia="it-IT"/>
        </w:rPr>
        <w:t xml:space="preserve">, clinico biologico, ambientale, microbiologico;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nelle materie relative a igiene, </w:t>
      </w:r>
      <w:r w:rsidRPr="00F812DE">
        <w:rPr>
          <w:rFonts w:ascii="Verdana" w:eastAsia="Times New Roman" w:hAnsi="Verdana" w:cs="Times New Roman"/>
          <w:i/>
          <w:iCs/>
          <w:lang w:eastAsia="it-IT"/>
        </w:rPr>
        <w:t>management</w:t>
      </w:r>
      <w:r w:rsidRPr="00F812DE">
        <w:rPr>
          <w:rFonts w:ascii="Verdana" w:eastAsia="Times New Roman" w:hAnsi="Verdana" w:cs="Times New Roman"/>
          <w:lang w:eastAsia="it-IT"/>
        </w:rPr>
        <w:t xml:space="preserve"> e legislazione professionale, certificazione e gestione della qualità;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consistente in valutazioni epidemiologiche e statistiche, utilizzo di strumenti per la gestione e valutazione della qualità, valutazione dei risultati sperimentali ed esempi di finalizzazione di esiti.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Gli iscritti nella sezione B ammessi a sostenere l'esame di Stato per l'ammissione alla sezione A sono esentati dalla seconda prova scritta e dalla prova pratica.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33.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classe 12 - Scienze biologiche;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classe 1 - Biotecnologie;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classe 27 - Scienze e tecnologie per l'ambiente e la natura.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in àmbito biofisico, biochimico, biomolecolare, biomatematico e statistico;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in àmbito </w:t>
      </w:r>
      <w:proofErr w:type="spellStart"/>
      <w:r w:rsidRPr="00F812DE">
        <w:rPr>
          <w:rFonts w:ascii="Verdana" w:eastAsia="Times New Roman" w:hAnsi="Verdana" w:cs="Times New Roman"/>
          <w:lang w:eastAsia="it-IT"/>
        </w:rPr>
        <w:t>biomorfologico</w:t>
      </w:r>
      <w:proofErr w:type="spellEnd"/>
      <w:r w:rsidRPr="00F812DE">
        <w:rPr>
          <w:rFonts w:ascii="Verdana" w:eastAsia="Times New Roman" w:hAnsi="Verdana" w:cs="Times New Roman"/>
          <w:lang w:eastAsia="it-IT"/>
        </w:rPr>
        <w:t xml:space="preserve">, ambientale, microbiologico, merceologico;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consistente nella soluzione di problemi o casi coerenti con i diversi ambiti disciplinari e nella esecuzione diretta o con mezzi informatici di esperimenti relativi agli ambiti disciplinari di competenza.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34.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dei biologi sono iscritti nella sezione A dell'albo dei biologi.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nella sezione A dell'albo dei biologi.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nella sezione A dell'albo dei biologi.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VII - Professione di chimico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35.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dei chimici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 il titolo professionale di chimico.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B spetta il titolo professionale di chimico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all'albo professionale dei chimici è accompagnata, rispettivamente, dalle dizioni: «sezione dei chimici», «sezione dei chimici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36.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Formano oggetto dell'attività professionale degli iscritti nella sezione A, ai sensi e per gli effetti di cui all'articolo 1, comma 2, restando immutate le riserve e attribuzioni già stabilite dalla vigente normativa, oltre alle attività indicate nel comma 2, in particolare le attività che implicano l'uso di metodologie innovative o sperimentali, quali: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analisi chimiche con qualunque metodo e a qualunque scopo destinate, su sostanze o materiali di qualsiasi provenienza anche con metodi innovativi e loro validazione. Relative certificazioni, pareri, giudizi o classificazioni;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direzione di laboratori chimici la cui attività consista anche nelle analisi chimiche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studio e messa a punto di processi chimici;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progettazione e realizzazione di laboratori chimici e di impianti chimici industriali, compresi gli impianti pilota, per la lavorazione di prodotti alimentari, di depurazione, di smaltimento rifiuti, antinquinamento; compilazione dei progetti, preventivi, direzione dei lavori, avviamento, consegne, collaudo;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verifiche di pericolosità o non pericolosità di sostanze chimiche infiammabili, nocive, corrosive, irritanti, tossiche contenute o presenti in recipienti, reattori, contenitori adibiti a trasporto, magazzini di deposito, reparti di produzione e in qualsiasi ambiente di vita e di lavoro.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Formano oggetto dell'attività professionale degli iscritti nella sezione B, ai sensi e per gli effetti di cui all'articolo 1, comma 2, restando immutate le riserve e attribuzioni già stabilite dalla vigente normativa, le attività che implicano l'uso di metodologie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izzate, quali: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analisi chimiche di ogni specie (ossia le analisi rivolte alla determinazione della composizione qualitativa o quantitativa della materia, quale che sia il metodo di indagine usato), eseguite secondo procedure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izzate da indicare nel certificato (metodi ufficiali o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 riconosciuti e pubblicati);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direzione di laboratori chimici la cui attività consiste nelle analisi chimiche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consulenze e pareri in materia di chimica pura ed applicata; interventi sulla produzione di attività industriali chimiche e merceologiche;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inventari e consegne di impianti industriali per gli aspetti chimici, impianti pilota, laboratori chimici, prodotti lavorati, prodotti semilavorati e merci in genere;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consulenze per l'implementazione o il miglioramento di sistemi di qualità aziendali per gli aspetti chimici nonché il conseguimento di certificazioni o dichiarazioni di conformità; giudizi sulla qualità di merci o prodotti e interventi allo scopo di migliorare la qualità o eliminarne i difetti;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assunzione della responsabilità tecnica di impianti di produzione, di depurazione, di smaltimento rifiuti, utilizzo di gas tossici, </w:t>
      </w:r>
      <w:proofErr w:type="spellStart"/>
      <w:r w:rsidRPr="00F812DE">
        <w:rPr>
          <w:rFonts w:ascii="Verdana" w:eastAsia="Times New Roman" w:hAnsi="Verdana" w:cs="Times New Roman"/>
          <w:lang w:eastAsia="it-IT"/>
        </w:rPr>
        <w:t>ecc</w:t>
      </w:r>
      <w:proofErr w:type="spellEnd"/>
      <w:r w:rsidRPr="00F812DE">
        <w:rPr>
          <w:rFonts w:ascii="Verdana" w:eastAsia="Times New Roman" w:hAnsi="Verdana" w:cs="Times New Roman"/>
          <w:lang w:eastAsia="it-IT"/>
        </w:rPr>
        <w:t xml:space="preserve">; trattamenti di </w:t>
      </w:r>
      <w:proofErr w:type="spellStart"/>
      <w:r w:rsidRPr="00F812DE">
        <w:rPr>
          <w:rFonts w:ascii="Verdana" w:eastAsia="Times New Roman" w:hAnsi="Verdana" w:cs="Times New Roman"/>
          <w:lang w:eastAsia="it-IT"/>
        </w:rPr>
        <w:t>demetallizzazione</w:t>
      </w:r>
      <w:proofErr w:type="spellEnd"/>
      <w:r w:rsidRPr="00F812DE">
        <w:rPr>
          <w:rFonts w:ascii="Verdana" w:eastAsia="Times New Roman" w:hAnsi="Verdana" w:cs="Times New Roman"/>
          <w:lang w:eastAsia="it-IT"/>
        </w:rPr>
        <w:t xml:space="preserve"> dei vini con ferrocianuro di potassio secondo quanto previsto dal decreto 5 settembre 1967, del Ministro per l'agricoltura e foreste, di concerto con Ministro della sanità, pubblicato nella Gazzetta Ufficiale n. 236 del 1967;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consulenze e pareri in materia di prevenzione incendi; conseguimento delle certificazioni ed autorizzazioni di cui alla </w:t>
      </w:r>
      <w:hyperlink r:id="rId87" w:history="1">
        <w:r w:rsidRPr="00F812DE">
          <w:rPr>
            <w:rFonts w:ascii="Verdana" w:eastAsia="Times New Roman" w:hAnsi="Verdana" w:cs="Times New Roman"/>
            <w:i/>
            <w:iCs/>
            <w:color w:val="0000FF"/>
            <w:lang w:eastAsia="it-IT"/>
          </w:rPr>
          <w:t>legge 7 dicembre 1984, n. 818</w:t>
        </w:r>
      </w:hyperlink>
      <w:r w:rsidRPr="00F812DE">
        <w:rPr>
          <w:rFonts w:ascii="Verdana" w:eastAsia="Times New Roman" w:hAnsi="Verdana" w:cs="Times New Roman"/>
          <w:lang w:eastAsia="it-IT"/>
        </w:rPr>
        <w:t xml:space="preserve">, e </w:t>
      </w:r>
      <w:hyperlink r:id="rId88" w:history="1">
        <w:r w:rsidRPr="00F812DE">
          <w:rPr>
            <w:rFonts w:ascii="Verdana" w:eastAsia="Times New Roman" w:hAnsi="Verdana" w:cs="Times New Roman"/>
            <w:i/>
            <w:iCs/>
            <w:color w:val="0000FF"/>
            <w:lang w:eastAsia="it-IT"/>
          </w:rPr>
          <w:t>decreto ministeriale 25 marzo 1985</w:t>
        </w:r>
      </w:hyperlink>
      <w:r w:rsidRPr="00F812DE">
        <w:rPr>
          <w:rFonts w:ascii="Verdana" w:eastAsia="Times New Roman" w:hAnsi="Verdana" w:cs="Times New Roman"/>
          <w:lang w:eastAsia="it-IT"/>
        </w:rPr>
        <w:t xml:space="preserve">, pubblicato nel supplemento ordinario alla Gazzetta Ufficiale n. 95 del 22 aprile 1985;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verifica di impianti ai sensi della </w:t>
      </w:r>
      <w:hyperlink r:id="rId89" w:history="1">
        <w:r w:rsidRPr="00F812DE">
          <w:rPr>
            <w:rFonts w:ascii="Verdana" w:eastAsia="Times New Roman" w:hAnsi="Verdana" w:cs="Times New Roman"/>
            <w:i/>
            <w:iCs/>
            <w:color w:val="0000FF"/>
            <w:lang w:eastAsia="it-IT"/>
          </w:rPr>
          <w:t>legge 5 marzo 1990, n. 46</w:t>
        </w:r>
      </w:hyperlink>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i</w:t>
      </w:r>
      <w:r w:rsidRPr="00F812DE">
        <w:rPr>
          <w:rFonts w:ascii="Verdana" w:eastAsia="Times New Roman" w:hAnsi="Verdana" w:cs="Times New Roman"/>
          <w:lang w:eastAsia="it-IT"/>
        </w:rPr>
        <w:t xml:space="preserve">) consulenze in materia di sicurezza e igiene sul lavoro, relativamente agli aspetti chimici; assunzione di responsabilità quale responsabile della sicurezza ai sensi del </w:t>
      </w:r>
      <w:hyperlink r:id="rId90" w:history="1">
        <w:r w:rsidRPr="00F812DE">
          <w:rPr>
            <w:rFonts w:ascii="Verdana" w:eastAsia="Times New Roman" w:hAnsi="Verdana" w:cs="Times New Roman"/>
            <w:i/>
            <w:iCs/>
            <w:color w:val="0000FF"/>
            <w:lang w:eastAsia="it-IT"/>
          </w:rPr>
          <w:t>decreto legislativo 19 settembre 1994, n. 626</w:t>
        </w:r>
      </w:hyperlink>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l</w:t>
      </w:r>
      <w:r w:rsidRPr="00F812DE">
        <w:rPr>
          <w:rFonts w:ascii="Verdana" w:eastAsia="Times New Roman" w:hAnsi="Verdana" w:cs="Times New Roman"/>
          <w:lang w:eastAsia="it-IT"/>
        </w:rPr>
        <w:t xml:space="preserve">) misure ed analisi di rumore ed inquinamento elettromagnetico;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m</w:t>
      </w:r>
      <w:r w:rsidRPr="00F812DE">
        <w:rPr>
          <w:rFonts w:ascii="Verdana" w:eastAsia="Times New Roman" w:hAnsi="Verdana" w:cs="Times New Roman"/>
          <w:lang w:eastAsia="it-IT"/>
        </w:rPr>
        <w:t xml:space="preserve">) accertamenti e verifiche su navi relativamente agli aspetti chimici; rilascio di certificato di non pericolosità per le navi;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n</w:t>
      </w:r>
      <w:r w:rsidRPr="00F812DE">
        <w:rPr>
          <w:rFonts w:ascii="Verdana" w:eastAsia="Times New Roman" w:hAnsi="Verdana" w:cs="Times New Roman"/>
          <w:lang w:eastAsia="it-IT"/>
        </w:rPr>
        <w:t xml:space="preserve">) indagini e analisi chimiche relative alla conservazione dei beni culturali e ambientali.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37.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specialistica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classe 62/S - Scienze chimiche;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classe 81/S - Scienze e tecnologie della chimica industriale;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classe 14/S - Farmacia e farmacia industriale.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vertente su argomenti di chimica applicata;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vertente su argomenti di chimica industriale o farmaceutica a scelta del candidato;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consistente in analisi chimiche.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38.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classe 21 - Scienze e tecnologie chimiche;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classe 24 - Scienze e tecnologie farmaceutiche.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vertente su argomenti di chimica applicata;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vertente su argomenti di chimica industriale o farmaceutica a scelta del candidato;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consistente in analisi chimiche.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39.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dei chimici sono iscritti nella sezione A dell'albo dei chimici.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nella sezione A dell'albo dei chimici.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nella sezione A dell'albo dei chimici.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pict>
          <v:rect id="_x0000_i1109" style="width:300pt;height:.75pt" o:hrpct="0" o:hrstd="t" o:hr="t" fillcolor="#a0a0a0" stroked="f"/>
        </w:pic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VIII - Professione di geologo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40.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dei geologi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 il titolo professionale di geologo.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B spetta il titolo professionale di geologo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all'albo dei geologi è accompagnata dalle dizioni: «sezione dei geologi», «sezione dei geologi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41.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Formano oggetto dell'attività professionale degli iscritti nella sezione A, ai sensi e per gli effetti di cui all'articolo 1, comma 2, restando immutate le riserve e attribuzioni già stabilite dalla vigente normativa, oltre alle attività indicate nel comma 2, in particolare le attività implicanti assunzioni di responsabilità di programmazione e di progettazione degli interventi geologici e di coordinamento tecnico-gestionale, nonché le competenze in materia di analisi, gestione, sintesi ed elaborazione dei dati relativi alle seguenti attività, anche mediante l'uso di metodologie innovative o sperimentali: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il rilevamento e la elaborazione di </w:t>
      </w:r>
      <w:proofErr w:type="spellStart"/>
      <w:r w:rsidRPr="00F812DE">
        <w:rPr>
          <w:rFonts w:ascii="Verdana" w:eastAsia="Times New Roman" w:hAnsi="Verdana" w:cs="Times New Roman"/>
          <w:lang w:eastAsia="it-IT"/>
        </w:rPr>
        <w:t>cartogafie</w:t>
      </w:r>
      <w:proofErr w:type="spellEnd"/>
      <w:r w:rsidRPr="00F812DE">
        <w:rPr>
          <w:rFonts w:ascii="Verdana" w:eastAsia="Times New Roman" w:hAnsi="Verdana" w:cs="Times New Roman"/>
          <w:lang w:eastAsia="it-IT"/>
        </w:rPr>
        <w:t xml:space="preserve"> geologiche, tematiche, specialistiche e derivate, il telerilevamento, con particolare riferimento alle problematiche geologiche e ambientali, anche rappresentate a mezzo «</w:t>
      </w:r>
      <w:proofErr w:type="spellStart"/>
      <w:r w:rsidRPr="00F812DE">
        <w:rPr>
          <w:rFonts w:ascii="Verdana" w:eastAsia="Times New Roman" w:hAnsi="Verdana" w:cs="Times New Roman"/>
          <w:i/>
          <w:iCs/>
          <w:lang w:eastAsia="it-IT"/>
        </w:rPr>
        <w:t>Geographic</w:t>
      </w:r>
      <w:proofErr w:type="spellEnd"/>
      <w:r w:rsidRPr="00F812DE">
        <w:rPr>
          <w:rFonts w:ascii="Verdana" w:eastAsia="Times New Roman" w:hAnsi="Verdana" w:cs="Times New Roman"/>
          <w:i/>
          <w:iCs/>
          <w:lang w:eastAsia="it-IT"/>
        </w:rPr>
        <w:t xml:space="preserve"> Information System</w:t>
      </w:r>
      <w:r w:rsidRPr="00F812DE">
        <w:rPr>
          <w:rFonts w:ascii="Verdana" w:eastAsia="Times New Roman" w:hAnsi="Verdana" w:cs="Times New Roman"/>
          <w:lang w:eastAsia="it-IT"/>
        </w:rPr>
        <w:t xml:space="preserve">» (GIS);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l'individuazione e la valutazione delle pericolosità geologiche e ambientali; l'analisi, prevenzione e mitigazione dei rischi geologici e ambientali con relativa redazione degli strumenti cartografici specifici, la programmazione e progettazione degli interventi geologici strutturali e non strutturali, compreso l'eventuale relativo coordinamento di strutture tecnico gestionali;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le indagini geognostiche e l'esplorazione del sottosuolo anche con metodi geofisici; le indagini e consulenze geologiche ai fini della relazione geologica per le opere di ingegneria civile mediante la costruzione del modello geologico-tecnico; la programmazione e progettazione degli interventi geologici e la direzione dei lavori relativi, finalizzati alla redazione della relazione geologica;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il reperimento, la valutazione e gestione delle </w:t>
      </w:r>
      <w:proofErr w:type="spellStart"/>
      <w:r w:rsidRPr="00F812DE">
        <w:rPr>
          <w:rFonts w:ascii="Verdana" w:eastAsia="Times New Roman" w:hAnsi="Verdana" w:cs="Times New Roman"/>
          <w:lang w:eastAsia="it-IT"/>
        </w:rPr>
        <w:t>georisorse</w:t>
      </w:r>
      <w:proofErr w:type="spellEnd"/>
      <w:r w:rsidRPr="00F812DE">
        <w:rPr>
          <w:rFonts w:ascii="Verdana" w:eastAsia="Times New Roman" w:hAnsi="Verdana" w:cs="Times New Roman"/>
          <w:lang w:eastAsia="it-IT"/>
        </w:rPr>
        <w:t xml:space="preserve">, comprese quelle idriche, e dei </w:t>
      </w:r>
      <w:proofErr w:type="spellStart"/>
      <w:r w:rsidRPr="00F812DE">
        <w:rPr>
          <w:rFonts w:ascii="Verdana" w:eastAsia="Times New Roman" w:hAnsi="Verdana" w:cs="Times New Roman"/>
          <w:lang w:eastAsia="it-IT"/>
        </w:rPr>
        <w:t>geomateriali</w:t>
      </w:r>
      <w:proofErr w:type="spellEnd"/>
      <w:r w:rsidRPr="00F812DE">
        <w:rPr>
          <w:rFonts w:ascii="Verdana" w:eastAsia="Times New Roman" w:hAnsi="Verdana" w:cs="Times New Roman"/>
          <w:lang w:eastAsia="it-IT"/>
        </w:rPr>
        <w:t xml:space="preserve"> d'interesse industriale e commerciale compresa la relativa programmazione, progettazione e direzione dei lavori; l'analisi, la gestione e il recupero dei siti estrattivi dimessi;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le indagini e la relazione geotecnica;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la valutazione e prevenzione del degrado dei beni culturali ed ambientali per gli aspetti geologici, e le attività geologiche relative alla loro conservazione;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la geologia applicata alla pianificazione per la valutazione e per la riduzione dei rischi </w:t>
      </w:r>
      <w:proofErr w:type="spellStart"/>
      <w:r w:rsidRPr="00F812DE">
        <w:rPr>
          <w:rFonts w:ascii="Verdana" w:eastAsia="Times New Roman" w:hAnsi="Verdana" w:cs="Times New Roman"/>
          <w:lang w:eastAsia="it-IT"/>
        </w:rPr>
        <w:t>geoambientali</w:t>
      </w:r>
      <w:proofErr w:type="spellEnd"/>
      <w:r w:rsidRPr="00F812DE">
        <w:rPr>
          <w:rFonts w:ascii="Verdana" w:eastAsia="Times New Roman" w:hAnsi="Verdana" w:cs="Times New Roman"/>
          <w:lang w:eastAsia="it-IT"/>
        </w:rPr>
        <w:t xml:space="preserve"> compreso quello sismico, con le relative procedure di qualificazione e valutazione; l'analisi e la modellazione dei sistemi relativi ai processi </w:t>
      </w:r>
      <w:proofErr w:type="spellStart"/>
      <w:r w:rsidRPr="00F812DE">
        <w:rPr>
          <w:rFonts w:ascii="Verdana" w:eastAsia="Times New Roman" w:hAnsi="Verdana" w:cs="Times New Roman"/>
          <w:lang w:eastAsia="it-IT"/>
        </w:rPr>
        <w:t>geoambientali</w:t>
      </w:r>
      <w:proofErr w:type="spellEnd"/>
      <w:r w:rsidRPr="00F812DE">
        <w:rPr>
          <w:rFonts w:ascii="Verdana" w:eastAsia="Times New Roman" w:hAnsi="Verdana" w:cs="Times New Roman"/>
          <w:lang w:eastAsia="it-IT"/>
        </w:rPr>
        <w:t xml:space="preserve"> e la costruzione degli strumenti geologici per la pianificazione territoriale e urbanistica ambientale delle </w:t>
      </w:r>
      <w:proofErr w:type="spellStart"/>
      <w:r w:rsidRPr="00F812DE">
        <w:rPr>
          <w:rFonts w:ascii="Verdana" w:eastAsia="Times New Roman" w:hAnsi="Verdana" w:cs="Times New Roman"/>
          <w:lang w:eastAsia="it-IT"/>
        </w:rPr>
        <w:t>georisorse</w:t>
      </w:r>
      <w:proofErr w:type="spellEnd"/>
      <w:r w:rsidRPr="00F812DE">
        <w:rPr>
          <w:rFonts w:ascii="Verdana" w:eastAsia="Times New Roman" w:hAnsi="Verdana" w:cs="Times New Roman"/>
          <w:lang w:eastAsia="it-IT"/>
        </w:rPr>
        <w:t xml:space="preserve"> e le relative misure di salvaguardia, nonché per la tutela, la gestione e il recupero delle risorse ambientali; la </w:t>
      </w:r>
      <w:proofErr w:type="spellStart"/>
      <w:r w:rsidRPr="00F812DE">
        <w:rPr>
          <w:rFonts w:ascii="Verdana" w:eastAsia="Times New Roman" w:hAnsi="Verdana" w:cs="Times New Roman"/>
          <w:lang w:eastAsia="it-IT"/>
        </w:rPr>
        <w:t>gesione</w:t>
      </w:r>
      <w:proofErr w:type="spellEnd"/>
      <w:r w:rsidRPr="00F812DE">
        <w:rPr>
          <w:rFonts w:ascii="Verdana" w:eastAsia="Times New Roman" w:hAnsi="Verdana" w:cs="Times New Roman"/>
          <w:lang w:eastAsia="it-IT"/>
        </w:rPr>
        <w:t xml:space="preserve"> dei predetti strumenti di pianificazione, programmazione e progettazione degli interventi geologici e il coordinamento di strutture tecnico-gestionali;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gli studi d'impatto ambientali per la Valutazione d'Impatto Ambientale (VIA) e per la Valutazione Ambientale Strategica (VAS) limitatamente agli aspetti geologici;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i</w:t>
      </w:r>
      <w:r w:rsidRPr="00F812DE">
        <w:rPr>
          <w:rFonts w:ascii="Verdana" w:eastAsia="Times New Roman" w:hAnsi="Verdana" w:cs="Times New Roman"/>
          <w:lang w:eastAsia="it-IT"/>
        </w:rPr>
        <w:t xml:space="preserve">) rilievi geodetici, topografici, oceanografici ed atmosferici, ivi compresi i rilievi ed i parametri meteoclimatici caratterizzanti e la dinamica dei litorali; il Telerilevamento e i Sistemi Informativi Territoriali (SIT);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l</w:t>
      </w:r>
      <w:r w:rsidRPr="00F812DE">
        <w:rPr>
          <w:rFonts w:ascii="Verdana" w:eastAsia="Times New Roman" w:hAnsi="Verdana" w:cs="Times New Roman"/>
          <w:lang w:eastAsia="it-IT"/>
        </w:rPr>
        <w:t xml:space="preserve">) le analisi, la caratterizzazione fisicomeccanica e la certificazione dei materiali geologici;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m</w:t>
      </w:r>
      <w:r w:rsidRPr="00F812DE">
        <w:rPr>
          <w:rFonts w:ascii="Verdana" w:eastAsia="Times New Roman" w:hAnsi="Verdana" w:cs="Times New Roman"/>
          <w:lang w:eastAsia="it-IT"/>
        </w:rPr>
        <w:t xml:space="preserve">) le indagini </w:t>
      </w:r>
      <w:proofErr w:type="spellStart"/>
      <w:r w:rsidRPr="00F812DE">
        <w:rPr>
          <w:rFonts w:ascii="Verdana" w:eastAsia="Times New Roman" w:hAnsi="Verdana" w:cs="Times New Roman"/>
          <w:lang w:eastAsia="it-IT"/>
        </w:rPr>
        <w:t>geopedologiche</w:t>
      </w:r>
      <w:proofErr w:type="spellEnd"/>
      <w:r w:rsidRPr="00F812DE">
        <w:rPr>
          <w:rFonts w:ascii="Verdana" w:eastAsia="Times New Roman" w:hAnsi="Verdana" w:cs="Times New Roman"/>
          <w:lang w:eastAsia="it-IT"/>
        </w:rPr>
        <w:t xml:space="preserve"> e le relative elaborazioni finalizzate a valutazioni di uso del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n</w:t>
      </w:r>
      <w:r w:rsidRPr="00F812DE">
        <w:rPr>
          <w:rFonts w:ascii="Verdana" w:eastAsia="Times New Roman" w:hAnsi="Verdana" w:cs="Times New Roman"/>
          <w:lang w:eastAsia="it-IT"/>
        </w:rPr>
        <w:t xml:space="preserve">) le analisi geologiche, idrogeologiche, geochimiche delle componenti ambientali relative alla esposizione e vulnerabilità a fattori inquinanti e ai rischi conseguenti; l'individuazione e la definizione degli interventi di mitigazione dei rischi;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o</w:t>
      </w:r>
      <w:r w:rsidRPr="00F812DE">
        <w:rPr>
          <w:rFonts w:ascii="Verdana" w:eastAsia="Times New Roman" w:hAnsi="Verdana" w:cs="Times New Roman"/>
          <w:lang w:eastAsia="it-IT"/>
        </w:rPr>
        <w:t xml:space="preserve">) il coordinamento della sicurezza nei cantieri temporanei e mobili limitatamente agli aspetti geologici;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p</w:t>
      </w:r>
      <w:r w:rsidRPr="00F812DE">
        <w:rPr>
          <w:rFonts w:ascii="Verdana" w:eastAsia="Times New Roman" w:hAnsi="Verdana" w:cs="Times New Roman"/>
          <w:lang w:eastAsia="it-IT"/>
        </w:rPr>
        <w:t xml:space="preserve">) la funzione di Direttore responsabile in tutte le attività estrattive a cielo aperto, in sotterraneo, in mare;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q</w:t>
      </w:r>
      <w:r w:rsidRPr="00F812DE">
        <w:rPr>
          <w:rFonts w:ascii="Verdana" w:eastAsia="Times New Roman" w:hAnsi="Verdana" w:cs="Times New Roman"/>
          <w:lang w:eastAsia="it-IT"/>
        </w:rPr>
        <w:t xml:space="preserve">) le indagini e ricerche paleontologiche, petrografiche, mineralogiche, sedimentologiche, </w:t>
      </w:r>
      <w:proofErr w:type="spellStart"/>
      <w:r w:rsidRPr="00F812DE">
        <w:rPr>
          <w:rFonts w:ascii="Verdana" w:eastAsia="Times New Roman" w:hAnsi="Verdana" w:cs="Times New Roman"/>
          <w:lang w:eastAsia="it-IT"/>
        </w:rPr>
        <w:t>geopedologiche</w:t>
      </w:r>
      <w:proofErr w:type="spellEnd"/>
      <w:r w:rsidRPr="00F812DE">
        <w:rPr>
          <w:rFonts w:ascii="Verdana" w:eastAsia="Times New Roman" w:hAnsi="Verdana" w:cs="Times New Roman"/>
          <w:lang w:eastAsia="it-IT"/>
        </w:rPr>
        <w:t xml:space="preserve">, geotecniche e geochimiche;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r</w:t>
      </w:r>
      <w:r w:rsidRPr="00F812DE">
        <w:rPr>
          <w:rFonts w:ascii="Verdana" w:eastAsia="Times New Roman" w:hAnsi="Verdana" w:cs="Times New Roman"/>
          <w:lang w:eastAsia="it-IT"/>
        </w:rPr>
        <w:t xml:space="preserve">) la funzione di Direttore e Garante di laboratori geotecnici;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s</w:t>
      </w:r>
      <w:r w:rsidRPr="00F812DE">
        <w:rPr>
          <w:rFonts w:ascii="Verdana" w:eastAsia="Times New Roman" w:hAnsi="Verdana" w:cs="Times New Roman"/>
          <w:lang w:eastAsia="it-IT"/>
        </w:rPr>
        <w:t xml:space="preserve">) le attività di ricerca.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Formano oggetto dell'attività professionale degli iscritti nella sezione B, ai sensi e per gli effetti di cui all'articolo 1, comma 2, restando immutate le riserve e attribuzioni già stabilite dalla vigente normativa, le attività di acquisizione e rappresentazione dei dati di campagna e di laboratorio, con metodi diretti e indiretti, quali: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il rilevamento e la redazione di cartografie geologiche e tematiche di base anche rappresentate a mezzo «</w:t>
      </w:r>
      <w:proofErr w:type="spellStart"/>
      <w:r w:rsidRPr="00F812DE">
        <w:rPr>
          <w:rFonts w:ascii="Verdana" w:eastAsia="Times New Roman" w:hAnsi="Verdana" w:cs="Times New Roman"/>
          <w:i/>
          <w:iCs/>
          <w:lang w:eastAsia="it-IT"/>
        </w:rPr>
        <w:t>Geographic</w:t>
      </w:r>
      <w:proofErr w:type="spellEnd"/>
      <w:r w:rsidRPr="00F812DE">
        <w:rPr>
          <w:rFonts w:ascii="Verdana" w:eastAsia="Times New Roman" w:hAnsi="Verdana" w:cs="Times New Roman"/>
          <w:i/>
          <w:iCs/>
          <w:lang w:eastAsia="it-IT"/>
        </w:rPr>
        <w:t xml:space="preserve"> Information System</w:t>
      </w:r>
      <w:r w:rsidRPr="00F812DE">
        <w:rPr>
          <w:rFonts w:ascii="Verdana" w:eastAsia="Times New Roman" w:hAnsi="Verdana" w:cs="Times New Roman"/>
          <w:lang w:eastAsia="it-IT"/>
        </w:rPr>
        <w:t xml:space="preserve">» (GIS);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il rilevamento degli elementi che concorrono alla individuazione della pericolosità geologica e ambientale ai fini della mitigazione dei rischi, compreso l'eventuale relativo coordinamento di strutture tecnico gestionali;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le indagini geognostiche e l'esplorazione del sottosuolo anche con metodi geofisici finalizzate alla redazione della relazione tecnico geologica;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il reperimento e la valutazione delle </w:t>
      </w:r>
      <w:proofErr w:type="spellStart"/>
      <w:r w:rsidRPr="00F812DE">
        <w:rPr>
          <w:rFonts w:ascii="Verdana" w:eastAsia="Times New Roman" w:hAnsi="Verdana" w:cs="Times New Roman"/>
          <w:lang w:eastAsia="it-IT"/>
        </w:rPr>
        <w:t>georisorse</w:t>
      </w:r>
      <w:proofErr w:type="spellEnd"/>
      <w:r w:rsidRPr="00F812DE">
        <w:rPr>
          <w:rFonts w:ascii="Verdana" w:eastAsia="Times New Roman" w:hAnsi="Verdana" w:cs="Times New Roman"/>
          <w:lang w:eastAsia="it-IT"/>
        </w:rPr>
        <w:t xml:space="preserve"> comprese quelle idriche;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e</w:t>
      </w:r>
      <w:r w:rsidRPr="00F812DE">
        <w:rPr>
          <w:rFonts w:ascii="Verdana" w:eastAsia="Times New Roman" w:hAnsi="Verdana" w:cs="Times New Roman"/>
          <w:lang w:eastAsia="it-IT"/>
        </w:rPr>
        <w:t xml:space="preserve">) la valutazione e prevenzione del degrado dei beni culturali ed ambientali limitatamente agli aspetti geologici;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f</w:t>
      </w:r>
      <w:r w:rsidRPr="00F812DE">
        <w:rPr>
          <w:rFonts w:ascii="Verdana" w:eastAsia="Times New Roman" w:hAnsi="Verdana" w:cs="Times New Roman"/>
          <w:lang w:eastAsia="it-IT"/>
        </w:rPr>
        <w:t xml:space="preserve">) i rilevamenti geologico-tecnici finalizzati alla predisposizione degli strumenti di pianificazione urbanistica e territoriale;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g</w:t>
      </w:r>
      <w:r w:rsidRPr="00F812DE">
        <w:rPr>
          <w:rFonts w:ascii="Verdana" w:eastAsia="Times New Roman" w:hAnsi="Verdana" w:cs="Times New Roman"/>
          <w:lang w:eastAsia="it-IT"/>
        </w:rPr>
        <w:t xml:space="preserve">) gli studi d'impatto ambientale per la Valutazione d'Impatto Ambientale (VIA) limitatamente agli aspetti geologici;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h</w:t>
      </w:r>
      <w:r w:rsidRPr="00F812DE">
        <w:rPr>
          <w:rFonts w:ascii="Verdana" w:eastAsia="Times New Roman" w:hAnsi="Verdana" w:cs="Times New Roman"/>
          <w:lang w:eastAsia="it-IT"/>
        </w:rPr>
        <w:t xml:space="preserve">) i rilievi geodetici, topografici, oceanografici ed atmosferici, ivi compresi i rilievi ed i parametri meteoclimatici caratterizzanti e la dinamica dei litorali;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i</w:t>
      </w:r>
      <w:r w:rsidRPr="00F812DE">
        <w:rPr>
          <w:rFonts w:ascii="Verdana" w:eastAsia="Times New Roman" w:hAnsi="Verdana" w:cs="Times New Roman"/>
          <w:lang w:eastAsia="it-IT"/>
        </w:rPr>
        <w:t xml:space="preserve">) le analisi dei materiali geologici;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l</w:t>
      </w:r>
      <w:r w:rsidRPr="00F812DE">
        <w:rPr>
          <w:rFonts w:ascii="Verdana" w:eastAsia="Times New Roman" w:hAnsi="Verdana" w:cs="Times New Roman"/>
          <w:lang w:eastAsia="it-IT"/>
        </w:rPr>
        <w:t xml:space="preserve">) le esecuzioni di indagini </w:t>
      </w:r>
      <w:proofErr w:type="spellStart"/>
      <w:r w:rsidRPr="00F812DE">
        <w:rPr>
          <w:rFonts w:ascii="Verdana" w:eastAsia="Times New Roman" w:hAnsi="Verdana" w:cs="Times New Roman"/>
          <w:lang w:eastAsia="it-IT"/>
        </w:rPr>
        <w:t>geopedologiche</w:t>
      </w:r>
      <w:proofErr w:type="spellEnd"/>
      <w:r w:rsidRPr="00F812DE">
        <w:rPr>
          <w:rFonts w:ascii="Verdana" w:eastAsia="Times New Roman" w:hAnsi="Verdana" w:cs="Times New Roman"/>
          <w:lang w:eastAsia="it-IT"/>
        </w:rPr>
        <w:t xml:space="preserve"> e la relativa rappresentazione cartografica;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m</w:t>
      </w:r>
      <w:r w:rsidRPr="00F812DE">
        <w:rPr>
          <w:rFonts w:ascii="Verdana" w:eastAsia="Times New Roman" w:hAnsi="Verdana" w:cs="Times New Roman"/>
          <w:lang w:eastAsia="it-IT"/>
        </w:rPr>
        <w:t xml:space="preserve">) la funzione di Direttore responsabile nelle attività estrattive con ridotto numero di addetti;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n</w:t>
      </w:r>
      <w:r w:rsidRPr="00F812DE">
        <w:rPr>
          <w:rFonts w:ascii="Verdana" w:eastAsia="Times New Roman" w:hAnsi="Verdana" w:cs="Times New Roman"/>
          <w:lang w:eastAsia="it-IT"/>
        </w:rPr>
        <w:t xml:space="preserve">) le indagini e ricerche paleontologiche, petrografiche, mineralogiche, sedimentologiche, </w:t>
      </w:r>
      <w:proofErr w:type="spellStart"/>
      <w:r w:rsidRPr="00F812DE">
        <w:rPr>
          <w:rFonts w:ascii="Verdana" w:eastAsia="Times New Roman" w:hAnsi="Verdana" w:cs="Times New Roman"/>
          <w:lang w:eastAsia="it-IT"/>
        </w:rPr>
        <w:t>geopedologiche</w:t>
      </w:r>
      <w:proofErr w:type="spellEnd"/>
      <w:r w:rsidRPr="00F812DE">
        <w:rPr>
          <w:rFonts w:ascii="Verdana" w:eastAsia="Times New Roman" w:hAnsi="Verdana" w:cs="Times New Roman"/>
          <w:lang w:eastAsia="it-IT"/>
        </w:rPr>
        <w:t xml:space="preserve">, geotecniche.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42.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specialistica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classe 82/S - Scienze e tecnologie per l'ambiente e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classe 85/S - Scienze geofisiche;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classe 86/S - Scienze geologiche.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concernente gli aspetti teorici delle seguenti materie: geografia fisica, geomorfologia, geologia applicata, </w:t>
      </w:r>
      <w:proofErr w:type="spellStart"/>
      <w:r w:rsidRPr="00F812DE">
        <w:rPr>
          <w:rFonts w:ascii="Verdana" w:eastAsia="Times New Roman" w:hAnsi="Verdana" w:cs="Times New Roman"/>
          <w:lang w:eastAsia="it-IT"/>
        </w:rPr>
        <w:t>georisorse</w:t>
      </w:r>
      <w:proofErr w:type="spellEnd"/>
      <w:r w:rsidRPr="00F812DE">
        <w:rPr>
          <w:rFonts w:ascii="Verdana" w:eastAsia="Times New Roman" w:hAnsi="Verdana" w:cs="Times New Roman"/>
          <w:lang w:eastAsia="it-IT"/>
        </w:rPr>
        <w:t xml:space="preserve"> minerarie e applicazioni mineralogiche-petrografiche per l'ambiente e i beni culturali, geofisica applicata, geotecnica, tecnica e pianificazione urbanistica, idraulica agraria e sistemazioni idraulico forestali, ingegneria e sicurezza degli scavi, diritto amministrativo;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concernente gli aspetti applicativi delle materie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avente ad oggetto le materie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nonché la geologia stratigrafica e sedimentologia, e la geologia strutturale, con particolare riguardo alla lettura, interpretazione ed elaborazione di carte e sezioni geologiche.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pict>
          <v:rect id="_x0000_i1115" style="width:300pt;height:.75pt" o:hrpct="0" o:hrstd="t" o:hr="t" fillcolor="#a0a0a0" stroked="f"/>
        </w:pic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pict>
          <v:rect id="_x0000_i1116" style="width:0;height:1.5pt" o:hralign="center" o:hrstd="t" o:hr="t" fillcolor="#a0a0a0" stroked="f"/>
        </w:pic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43.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nella classe 16 - Scienze della terra.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concernente gli aspetti tecnici delle seguenti materie: geografia fisica, geomorfologia, geologia applicata, </w:t>
      </w:r>
      <w:proofErr w:type="spellStart"/>
      <w:r w:rsidRPr="00F812DE">
        <w:rPr>
          <w:rFonts w:ascii="Verdana" w:eastAsia="Times New Roman" w:hAnsi="Verdana" w:cs="Times New Roman"/>
          <w:lang w:eastAsia="it-IT"/>
        </w:rPr>
        <w:t>georisorse</w:t>
      </w:r>
      <w:proofErr w:type="spellEnd"/>
      <w:r w:rsidRPr="00F812DE">
        <w:rPr>
          <w:rFonts w:ascii="Verdana" w:eastAsia="Times New Roman" w:hAnsi="Verdana" w:cs="Times New Roman"/>
          <w:lang w:eastAsia="it-IT"/>
        </w:rPr>
        <w:t xml:space="preserve"> minerarie e applicazioni mineralogiche-petrografiche per l'ambiente e i beni culturali, geofisica applicata, oceanografia e fisica dell'atmosfera, topografia e cartografia, chimica dell'ambiente e dei beni culturali, pedologia;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concernente gli aspetti applicativi delle materie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avente ad oggetto le materie di cui alla lettera </w:t>
      </w: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Gli iscritti nella sezione B ammessi a sostenere l'esame di Stato per l'ammissione alla sezione A sono esentati dalla prova pratica, nonché dalla seconda prova scritta.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44.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dei geologi sono iscritti nella sezione A dell'albo geologi.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nella sezione A dell'albo dei geologi.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nella sezione A dell'albo dei geologi.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IX - Professione di ingegnere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45.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degli ingegneri sono istituite la sezione A e la sezione B. Ciascuna sezione è ripartita nei seguenti settori: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civile e ambientale;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industriale;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dell'informazione.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spettano i seguenti titoli professionali: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agli iscritti al settore civile e ambientale, spetta il titolo di ingegnere civile e ambientale;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agli iscritti al settore industriale, spetta il titolo di ingegnere industriale;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agli iscritti al settore dell'informazione, spetta il titolo di ingegnere dell'informazione.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B spettano i seguenti titoli professionali: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agli iscritti al settore civile e ambientale, spetta il titolo di ingegnere civile e ambientale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agli iscritti al settore industriale, spetta il titolo di ingegnere industriale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agli iscritti al settore dell'informazione, spetta il titolo di ingegnere dell'informazione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all'albo professionale degli ingegneri è accompagnata dalle dizioni: «sezione degli ingegneri - settore civile e ambientale»; «sezione degli ingegneri - settore industriale»; «sezione degli ingegneri - settore dell'informazione»; «sezione degli ingegneri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 settore civile e ambientale»; «sezione degli ingegneri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 settore industriale»; «sezione degli ingegneri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 settore dell'informazione».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46.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 attività professionali che formano oggetto della professione di ingegnere sono così ripartite tra i settori di cui all'articolo 45, comma 1: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il settore «ingegneria civile e ambientale»: la pianificazione, la progettazione, lo sviluppo, la direzione lavori, la stima, il collaudo, la gestione, la valutazione di impatto ambientale di opere edili e strutture, infrastrutture, territoriali e di trasporto, di opere per la difesa del suolo e per il disinquinamento e la depurazione, di opere geotecniche, di sistemi e impianti civili e per l'ambiente e il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il settore «ingegneria industriale»: la pianificazione, la progettazione, lo sviluppo, la direzione lavori, la stima, il collaudo, la gestione, la valutazione di impatto ambientale di macchine, impianti industriali, di impianti per la produzione, trasformazione e la distribuzione dell'energia, di sistemi e processi industriali e tecnologici, di apparati e di strumentazioni per la diagnostica e per la terapia medico-chirurgica;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il settore «ingegneria dell'informazione»: la pianificazione, la progettazione, lo sviluppo, la direzione lavori, la stima, il collaudo e la gestione di impianti e sistemi elettronici, di automazione e di generazione, trasmissione ed elaborazione delle informazioni.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Ferme restando le riserve e le attribuzioni già stabilite dalla vigente normativa e oltre alle attività indicate nel comma 3, formano in particolare oggetto dell'attività professionale degli iscritti alla sezione A, ai sensi e per gli effetti di cui all'articolo 1, comma 2, le attività, ripartite tra i tre settori come previsto dal comma 1, che implicano l'uso di metodologie avanzate, innovative o sperimentali nella progettazione, direzione lavori, stima e collaudo di strutture, sistemi e processi complessi o innovativi.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Restando immutate le riserve e le attribuzioni già stabilite dalla vigente normativa, formano oggetto dell'attività professionale degli iscritti alla sezione B, ai sensi e per gli effetti di cui all'articolo 1, comma 2: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il settore «ingegneria civile e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 attività basate sull'applicazione delle scienze, volte al concorso e alla collaborazione alle attività di progettazione, direzione dei lavori, stima e collaudo di opere edilizie comprese le opere pubbliche;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la progettazione, la direzione dei lavori, la vigilanza, la contabilità e la liquidazione relative a costruzioni civili semplici, con l'uso di metodologie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izzate;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i rilievi diretti e strumentali sull'edilizia attuale e storica e i rilievi geometrici di qualunque natura;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il settore «ingegneria industriale»: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 attività basate sull'applicazione delle scienze, volte al concorso e alla collaborazione alle attività di progettazione, direzione lavori, stima e collaudo di macchine e impianti, comprese le opere pubbliche;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i rilievi diretti e strumentali di parametri tecnici afferenti macchine e impianti;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 attività che implicano l'uso di metodologie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izzate, quali la progettazione, direzione lavori e collaudo di singoli organi o di singoli componenti di macchine, di impianti e di sistemi, nonché di sistemi e processi di tipologia semplice o ripetitiva;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il settore «ingegneria dell'informazione»: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le attività basate sull'applicazione delle scienze, volte al concorso e alla collaborazione alle attività di progettazione, direzione lavori, stima e collaudo di impianti e di sistemi elettronici, di automazioni e di generazione, trasmissione ed elaborazione delle informazioni;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i rilievi diretti e strumentali di parametri tecnici afferenti impianti e sistemi elettronici;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 attività che implicano l'uso di metodologie </w:t>
      </w:r>
      <w:r w:rsidRPr="00F812DE">
        <w:rPr>
          <w:rFonts w:ascii="Verdana" w:eastAsia="Times New Roman" w:hAnsi="Verdana" w:cs="Times New Roman"/>
          <w:i/>
          <w:iCs/>
          <w:lang w:eastAsia="it-IT"/>
        </w:rPr>
        <w:t>standard</w:t>
      </w:r>
      <w:r w:rsidRPr="00F812DE">
        <w:rPr>
          <w:rFonts w:ascii="Verdana" w:eastAsia="Times New Roman" w:hAnsi="Verdana" w:cs="Times New Roman"/>
          <w:lang w:eastAsia="it-IT"/>
        </w:rPr>
        <w:t xml:space="preserve">izzate, quali la progettazione, direzione lavori e collaudo di singoli organi o componenti di impianti e di sistemi elettronici, di automazione e di generazione, trasmissione ed elaborazione delle informazioni, nonché di sistemi e processi di tipologia semplice o ripetitiva.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47.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specialistica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il settore civile e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4/S - Architettura e ingegneria edile </w:t>
      </w:r>
      <w:bookmarkStart w:id="1" w:name="5up"/>
      <w:r w:rsidRPr="00F812DE">
        <w:rPr>
          <w:rFonts w:ascii="Verdana" w:eastAsia="Times New Roman" w:hAnsi="Verdana" w:cs="Times New Roman"/>
          <w:lang w:eastAsia="it-IT"/>
        </w:rPr>
        <w:fldChar w:fldCharType="begin"/>
      </w:r>
      <w:r w:rsidRPr="00F812DE">
        <w:rPr>
          <w:rFonts w:ascii="Verdana" w:eastAsia="Times New Roman" w:hAnsi="Verdana" w:cs="Times New Roman"/>
          <w:lang w:eastAsia="it-IT"/>
        </w:rPr>
        <w:instrText xml:space="preserve"> HYPERLINK "http://bd01.leggiditalia.it/cgi-bin/FulShow" \l "5" </w:instrText>
      </w:r>
      <w:r w:rsidRPr="00F812DE">
        <w:rPr>
          <w:rFonts w:ascii="Verdana" w:eastAsia="Times New Roman" w:hAnsi="Verdana" w:cs="Times New Roman"/>
          <w:lang w:eastAsia="it-IT"/>
        </w:rPr>
        <w:fldChar w:fldCharType="separate"/>
      </w:r>
      <w:r w:rsidRPr="00F812DE">
        <w:rPr>
          <w:rFonts w:ascii="Verdana" w:eastAsia="Times New Roman" w:hAnsi="Verdana" w:cs="Times New Roman"/>
          <w:color w:val="0000FF"/>
          <w:sz w:val="12"/>
          <w:szCs w:val="12"/>
          <w:vertAlign w:val="superscript"/>
          <w:lang w:eastAsia="it-IT"/>
        </w:rPr>
        <w:t>(5)</w:t>
      </w:r>
      <w:r w:rsidRPr="00F812DE">
        <w:rPr>
          <w:rFonts w:ascii="Verdana" w:eastAsia="Times New Roman" w:hAnsi="Verdana" w:cs="Times New Roman"/>
          <w:lang w:eastAsia="it-IT"/>
        </w:rPr>
        <w:fldChar w:fldCharType="end"/>
      </w:r>
      <w:bookmarkEnd w:id="1"/>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28/S - Ingegneria civile;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classe 38/S - Ingegneria per l'ambiente e per il territorio;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il settore industriale: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25/S - Ingegneria aerospaziale e astronautica;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26/S - Ingegneria biomedica;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classe 27/S - Ingegneria chimica;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classe 29/S - Ingegneria dell'automazione;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classe 31/S - Ingegneria elettrica;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6) classe 33/S - Ingegneria energetica e nucleare;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7) classe 34/S - Ingegneria gestionale;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8) classe 36/S - Ingegneria meccanica;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9) classe 37/S - Ingegneria navale;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10) classe 61/S - Scienza e ingegneria dei materiali;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il settore dell'informazione: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23/S - Informatica;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26/S - Ingegneria biomedica;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classe 29/S - Ingegneria dell'automazione;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classe 30/S - Ingegneria delle telecomunicazioni;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classe 32/S - Ingegneria elettronica;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6) classe 34/S - Ingegneria gestionale;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7) classe 35/S - Ingegneria informatica.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relativa alle materie caratterizzanti il settore per il quale è richiesta l'iscrizione;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nelle materie caratterizzanti la classe di laurea corrispondente al percorso formativo specifico;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di progettazione nelle materie caratterizzanti la classe di laurea corrispondente al percorso formativo specifico.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Gli iscritti nella sezione B ammessi a sostenere l'esame di Stato per l'ammissione alla sezione A sono esentati dalla seconda prova scritta, purché il settore di provenienza coincida con quello per il quale è richiesta l'iscrizione.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Per gli iscritti ad un settore che richiedono l'iscrizione ad altro settore della stessa sezione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nelle materie caratterizzanti il settore per il quale è richiesta l'iscrizione;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prova pratica di progettazione nelle materie caratterizzanti il settore per il quale è richiesta l'iscrizione.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48.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B e relative prove.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in una delle seguenti classi: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il settore civile e ambientale: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4 - Scienze dell'architettura e dell'ingegneria edile;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8 - Ingegneria civile e ambientale;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il settore industriale: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10 - Ingegneria industriale;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il settore dell'informazione: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classe 9 - Ingegneria dell'informazione; </w:t>
      </w:r>
    </w:p>
    <w:p w:rsidR="00F812DE" w:rsidRPr="00F812DE" w:rsidRDefault="00F812DE" w:rsidP="00F812DE">
      <w:pPr>
        <w:spacing w:before="120" w:after="120"/>
        <w:ind w:firstLine="60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classe 26 - Scienze e tecnologie informatiche.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relativa alle materie caratterizzanti il settore per il quale è richiesta l'iscrizione;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nelle materie relative ad uno degli ambiti disciplinari, a scelta del candidato, caratterizzanti la classe di laurea corrispondente al percorso formativo specifico;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orale nelle materie oggetto delle prove scritte ed in legislazione e deontologia professionale;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pratica di progettazione nelle materie relative ad uno degli ambiti disciplinari, a scelta del candidato, caratterizzanti la classe di laurea corrispondente al percorso formativo specifico.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Per gli iscritti ad un settore che richiedono l'iscrizione ad un altro settore della stessa sezione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relativa alle materie caratterizzanti il settore per il quale è richiesta l'iscrizione;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prova pratica di progettazione in materie caratterizzanti il settore per il quale è richiesta l'iscrizione.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49.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Gli attuali appartenenti all'ordine degli ingegneri vengono iscritti nella sezione A dell'albo degli ingegneri, nonché nel settore, o nei settori, per il quale ciascuno di essi dichiara di optare.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Coloro i quali sono in possesso dell'abilitazione professionale alla data di entrata in vigore del presente regolamento possono iscriversi nella sezione A dell'albo degli ingegneri, nonché nel settore, o nei settori, per il quale ciascuno di essi dichiara di optare.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conseguono l'abilitazione professionale all'esito di esami di Stato indetti prima della data di entrata in vigore del presente regolamento possono iscriversi nella sezione A dell'albo degli ingegneri, nonché nel settore, o nei settori, per il quale ciascuno di essi dichiara di optare.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X - Professione di psicologo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50.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Sezioni e titoli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Nell'albo professionale dell'ordine degli psicologi sono istituite la sezione A e la sezione B.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Agli iscritti nella sezione A spetta il titolo professionale di psicologo.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Agli iscritti nella sezione B spetta il titolo professionale di psicologo </w:t>
      </w:r>
      <w:r w:rsidRPr="00F812DE">
        <w:rPr>
          <w:rFonts w:ascii="Verdana" w:eastAsia="Times New Roman" w:hAnsi="Verdana" w:cs="Times New Roman"/>
          <w:i/>
          <w:iCs/>
          <w:lang w:eastAsia="it-IT"/>
        </w:rPr>
        <w:t>iunior</w:t>
      </w:r>
      <w:r w:rsidRPr="00F812DE">
        <w:rPr>
          <w:rFonts w:ascii="Verdana" w:eastAsia="Times New Roman" w:hAnsi="Verdana" w:cs="Times New Roman"/>
          <w:lang w:eastAsia="it-IT"/>
        </w:rPr>
        <w:t xml:space="preserve"> </w:t>
      </w:r>
      <w:bookmarkStart w:id="2" w:name="6up"/>
      <w:r w:rsidRPr="00F812DE">
        <w:rPr>
          <w:rFonts w:ascii="Verdana" w:eastAsia="Times New Roman" w:hAnsi="Verdana" w:cs="Times New Roman"/>
          <w:lang w:eastAsia="it-IT"/>
        </w:rPr>
        <w:fldChar w:fldCharType="begin"/>
      </w:r>
      <w:r w:rsidRPr="00F812DE">
        <w:rPr>
          <w:rFonts w:ascii="Verdana" w:eastAsia="Times New Roman" w:hAnsi="Verdana" w:cs="Times New Roman"/>
          <w:lang w:eastAsia="it-IT"/>
        </w:rPr>
        <w:instrText xml:space="preserve"> HYPERLINK "http://bd01.leggiditalia.it/cgi-bin/FulShow" \l "6" </w:instrText>
      </w:r>
      <w:r w:rsidRPr="00F812DE">
        <w:rPr>
          <w:rFonts w:ascii="Verdana" w:eastAsia="Times New Roman" w:hAnsi="Verdana" w:cs="Times New Roman"/>
          <w:lang w:eastAsia="it-IT"/>
        </w:rPr>
        <w:fldChar w:fldCharType="separate"/>
      </w:r>
      <w:r w:rsidRPr="00F812DE">
        <w:rPr>
          <w:rFonts w:ascii="Verdana" w:eastAsia="Times New Roman" w:hAnsi="Verdana" w:cs="Times New Roman"/>
          <w:color w:val="0000FF"/>
          <w:sz w:val="12"/>
          <w:szCs w:val="12"/>
          <w:vertAlign w:val="superscript"/>
          <w:lang w:eastAsia="it-IT"/>
        </w:rPr>
        <w:t>(6)</w:t>
      </w:r>
      <w:r w:rsidRPr="00F812DE">
        <w:rPr>
          <w:rFonts w:ascii="Verdana" w:eastAsia="Times New Roman" w:hAnsi="Verdana" w:cs="Times New Roman"/>
          <w:lang w:eastAsia="it-IT"/>
        </w:rPr>
        <w:fldChar w:fldCharType="end"/>
      </w:r>
      <w:bookmarkEnd w:id="2"/>
      <w:r w:rsidRPr="00F812DE">
        <w:rPr>
          <w:rFonts w:ascii="Verdana" w:eastAsia="Times New Roman" w:hAnsi="Verdana" w:cs="Times New Roman"/>
          <w:lang w:eastAsia="it-IT"/>
        </w:rPr>
        <w:t xml:space="preserv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all'albo professionale degli psicologi è accompagnata rispettivamente dalle dizioni: «sezione degli psicologi», «sezione degli psicologi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Nella sezione degli psicologi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viene annotata la specifica attività professionale dell'iscritto in coerenza con il percorso formativo, con riferimento alle specifiche figure professionali, individuate con decreto del Ministro dell'università e della ricerca scientifica e tecnologica, come previsto all'articolo 52, comma 1.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5. Qualora gli iscritti nella sezione A abbiano conseguito la specializzazione in psicoterapia, l'esercizio dell'attività di psicoterapeuta è annotata nell'Albo, come previsto dalla </w:t>
      </w:r>
      <w:hyperlink r:id="rId91" w:history="1">
        <w:r w:rsidRPr="00F812DE">
          <w:rPr>
            <w:rFonts w:ascii="Verdana" w:eastAsia="Times New Roman" w:hAnsi="Verdana" w:cs="Times New Roman"/>
            <w:i/>
            <w:iCs/>
            <w:color w:val="0000FF"/>
            <w:lang w:eastAsia="it-IT"/>
          </w:rPr>
          <w:t>legge 18 febbraio 1989, n. 56</w:t>
        </w:r>
      </w:hyperlink>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51.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Attività professionali.</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Formano oggetto dell'attività professionale degli iscritti nella sezione A, ai sensi e per gli effetti di cui all'articolo 1, comma 2, restando immutate le riserve e attribuzioni già stabilite dalla vigente normativa, oltre alle attività indicate nel comma 2, le attività che implicano l'uso di metodologie innovative o sperimentali, quali: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l'uso di strumenti conoscitivi e di intervento per la prevenzione, la diagnosi, le attività di abilitazione, riabilitazione e di sostegno in àmbito psicologico rivolte alla persona, al gruppo, agli organismi sociali e alle comunità;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le attività di sperimentazione, ricerca e didattica in tale àmbito;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il coordinamento e la supervisione dell'attività degli psicologi </w:t>
      </w:r>
      <w:proofErr w:type="spellStart"/>
      <w:r w:rsidRPr="00F812DE">
        <w:rPr>
          <w:rFonts w:ascii="Verdana" w:eastAsia="Times New Roman" w:hAnsi="Verdana" w:cs="Times New Roman"/>
          <w:i/>
          <w:iCs/>
          <w:lang w:eastAsia="it-IT"/>
        </w:rPr>
        <w:t>iuniores</w:t>
      </w:r>
      <w:proofErr w:type="spellEnd"/>
      <w:r w:rsidRPr="00F812DE">
        <w:rPr>
          <w:rFonts w:ascii="Verdana" w:eastAsia="Times New Roman" w:hAnsi="Verdana" w:cs="Times New Roman"/>
          <w:lang w:eastAsia="it-IT"/>
        </w:rPr>
        <w:t xml:space="preserve">. </w:t>
      </w:r>
    </w:p>
    <w:p w:rsid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2. [ Comma abrogato dall'</w:t>
      </w:r>
      <w:r w:rsidRPr="00F812DE">
        <w:rPr>
          <w:rFonts w:ascii="Verdana" w:eastAsia="Times New Roman" w:hAnsi="Verdana" w:cs="Times New Roman"/>
          <w:i/>
          <w:iCs/>
          <w:lang w:eastAsia="it-IT"/>
        </w:rPr>
        <w:t xml:space="preserve">art. </w:t>
      </w:r>
      <w:hyperlink r:id="rId92" w:history="1">
        <w:r w:rsidRPr="00F812DE">
          <w:rPr>
            <w:rFonts w:ascii="Verdana" w:eastAsia="Times New Roman" w:hAnsi="Verdana" w:cs="Times New Roman"/>
            <w:i/>
            <w:iCs/>
            <w:color w:val="0000FF"/>
            <w:lang w:eastAsia="it-IT"/>
          </w:rPr>
          <w:t>3</w:t>
        </w:r>
      </w:hyperlink>
      <w:r w:rsidRPr="00F812DE">
        <w:rPr>
          <w:rFonts w:ascii="Verdana" w:eastAsia="Times New Roman" w:hAnsi="Verdana" w:cs="Times New Roman"/>
          <w:i/>
          <w:iCs/>
          <w:lang w:eastAsia="it-IT"/>
        </w:rPr>
        <w:t xml:space="preserve">, </w:t>
      </w:r>
      <w:hyperlink r:id="rId93" w:history="1">
        <w:r w:rsidRPr="00F812DE">
          <w:rPr>
            <w:rFonts w:ascii="Verdana" w:eastAsia="Times New Roman" w:hAnsi="Verdana" w:cs="Times New Roman"/>
            <w:i/>
            <w:iCs/>
            <w:color w:val="0000FF"/>
            <w:lang w:eastAsia="it-IT"/>
          </w:rPr>
          <w:t>D.L. 9 maggio 2003, n. 105</w:t>
        </w:r>
      </w:hyperlink>
      <w:r w:rsidRPr="00F812DE">
        <w:rPr>
          <w:rFonts w:ascii="Verdana" w:eastAsia="Times New Roman" w:hAnsi="Verdana" w:cs="Times New Roman"/>
          <w:lang w:eastAsia="it-IT"/>
        </w:rPr>
        <w:t>, nel testo integrato dalla</w:t>
      </w:r>
      <w:r>
        <w:rPr>
          <w:rFonts w:ascii="Verdana" w:eastAsia="Times New Roman" w:hAnsi="Verdana" w:cs="Times New Roman"/>
          <w:lang w:eastAsia="it-IT"/>
        </w:rPr>
        <w:t xml:space="preserve"> relativa legge di conversione]</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52.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nella sezione A.</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nella sezione A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specialistica nella classe 58/S - Psicologia, oltre a un tirocinio della durata di un anno.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prima prova scritta sui seguenti argomenti: aspetti teorici e applicativi avanzati della psicologia; </w:t>
      </w:r>
      <w:proofErr w:type="spellStart"/>
      <w:r w:rsidRPr="00F812DE">
        <w:rPr>
          <w:rFonts w:ascii="Verdana" w:eastAsia="Times New Roman" w:hAnsi="Verdana" w:cs="Times New Roman"/>
          <w:lang w:eastAsia="it-IT"/>
        </w:rPr>
        <w:t>pregettazione</w:t>
      </w:r>
      <w:proofErr w:type="spellEnd"/>
      <w:r w:rsidRPr="00F812DE">
        <w:rPr>
          <w:rFonts w:ascii="Verdana" w:eastAsia="Times New Roman" w:hAnsi="Verdana" w:cs="Times New Roman"/>
          <w:lang w:eastAsia="it-IT"/>
        </w:rPr>
        <w:t xml:space="preserve"> di interventi complessi su casi individuali, in àmbito sociale o di grandi organizzazioni, con riferimento alle problematiche della valutazione e dello sviluppo delle potenzialità personali;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sui seguenti argomenti: progettazione di interventi complessi con riferimento alle problematiche della valutazione dello sviluppo delle potenzialità dei gruppi, della prevenzione del disagio psicologico, dell'assistenza e del sostegno psicologico, della riabilitazione e della promozione della salute psicologica;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scritta applicativa, concernente la discussione di un caso relativo ad un progetto di intervento su individui ovvero in strutture complesse;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orale sugli argomenti della prova scritta e su questioni teorico-pratiche relative all'attività svolta durante il tirocinio professionale, nonché su aspetti di legislazione e deontologia professionale.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53.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Esami di Stato per l'iscrizione alla sezione B.</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L'iscrizione alla sezione B è subordinata al superamento di apposito 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Per l'ammissione all'esame di Stato è richiesto il possesso della laurea nella classe 34 - Scienze e tecniche psicologiche, oltre a un tirocinio della durata di sei mesi.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L'esame di Stato è articolato nelle seguenti prove: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una prova scritta vertente sulla conoscenza di base delle discipline psicologiche e dei metodi di indagine e di intervento;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una seconda prova scritta vertente su discipline e metodi caratterizzanti il settore </w:t>
      </w:r>
      <w:bookmarkStart w:id="3" w:name="8up"/>
      <w:r w:rsidRPr="00F812DE">
        <w:rPr>
          <w:rFonts w:ascii="Verdana" w:eastAsia="Times New Roman" w:hAnsi="Verdana" w:cs="Times New Roman"/>
          <w:lang w:eastAsia="it-IT"/>
        </w:rPr>
        <w:fldChar w:fldCharType="begin"/>
      </w:r>
      <w:r w:rsidRPr="00F812DE">
        <w:rPr>
          <w:rFonts w:ascii="Verdana" w:eastAsia="Times New Roman" w:hAnsi="Verdana" w:cs="Times New Roman"/>
          <w:lang w:eastAsia="it-IT"/>
        </w:rPr>
        <w:instrText xml:space="preserve"> HYPERLINK "http://bd01.leggiditalia.it/cgi-bin/FulShow" \l "8" </w:instrText>
      </w:r>
      <w:r w:rsidRPr="00F812DE">
        <w:rPr>
          <w:rFonts w:ascii="Verdana" w:eastAsia="Times New Roman" w:hAnsi="Verdana" w:cs="Times New Roman"/>
          <w:lang w:eastAsia="it-IT"/>
        </w:rPr>
        <w:fldChar w:fldCharType="separate"/>
      </w:r>
      <w:r w:rsidRPr="00F812DE">
        <w:rPr>
          <w:rFonts w:ascii="Verdana" w:eastAsia="Times New Roman" w:hAnsi="Verdana" w:cs="Times New Roman"/>
          <w:color w:val="0000FF"/>
          <w:sz w:val="12"/>
          <w:szCs w:val="12"/>
          <w:vertAlign w:val="superscript"/>
          <w:lang w:eastAsia="it-IT"/>
        </w:rPr>
        <w:t>(8)</w:t>
      </w:r>
      <w:r w:rsidRPr="00F812DE">
        <w:rPr>
          <w:rFonts w:ascii="Verdana" w:eastAsia="Times New Roman" w:hAnsi="Verdana" w:cs="Times New Roman"/>
          <w:lang w:eastAsia="it-IT"/>
        </w:rPr>
        <w:fldChar w:fldCharType="end"/>
      </w:r>
      <w:bookmarkEnd w:id="3"/>
      <w:r w:rsidRPr="00F812DE">
        <w:rPr>
          <w:rFonts w:ascii="Verdana" w:eastAsia="Times New Roman" w:hAnsi="Verdana" w:cs="Times New Roman"/>
          <w:lang w:eastAsia="it-IT"/>
        </w:rPr>
        <w:t xml:space="preserv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una prova pratica in tema di definizione e articolazione dello specifico intervento professionale all'interno di un progetto proposto dalla commissione;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una prova orale consistente nella discussione delle prove scritte e della prova pratica, e nella esposizione dell'attività svolta durante il praticantato, nonché su aspetti di legislazione e deontologia professionale.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L'iscrizione nella sezione B avviene con l'annotazione della specifica attività professionale, in coerenza con il percorso formativo, con riferimento alle specifiche figure professionali individuate con decreto del Ministro dell'università e della ricerca scientifica e tecnologica, su proposta dell'ordine, sentita la conferenza dei presidi delle facoltà di psicologia, ferma restando comunque la facoltà di esercitare una qualsiasi delle attività di cui all'articolo 51, comma 2. </w:t>
      </w:r>
    </w:p>
    <w:p w:rsidR="00F812DE" w:rsidRDefault="00F812DE" w:rsidP="00F812DE">
      <w:pPr>
        <w:spacing w:before="120" w:after="120"/>
        <w:jc w:val="both"/>
        <w:rPr>
          <w:rFonts w:ascii="Verdana" w:eastAsia="Times New Roman" w:hAnsi="Verdana" w:cs="Times New Roman"/>
          <w:lang w:eastAsia="it-IT"/>
        </w:rPr>
      </w:pP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54.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Norme finali e transitorie.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Al fine di assicurare l'elezione di rappresentanti iscritti a entrambe le sezioni dell'Albo, fino alle elezioni dei rappresentanti delle due sezioni, e comunque non oltre il mese di febbraio 2003, sono prorogati i consigli provinciali, regionali e nazionale nella composizione vigente alla data di entrata in vigore del presente regolamento.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Gli attuali appartenenti all'ordine degli psicologi sono iscritti nella sezione A dell'albo degli psicologi.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3. Coloro i quali sono in possesso dell'abilitazione professionale alla data di entrata in vigore del presente regolamento possono iscriversi nella sezione A dell'albo degli psicologi.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Coloro i quali conseguono l'abilitazione professionale all'esito di esami di Stato indetti prima della data di entrata in vigore del presente regolamento possono iscriversi nella sezione A dell'albo degli psicologi. </w:t>
      </w:r>
    </w:p>
    <w:p w:rsidR="00F812DE" w:rsidRDefault="00F812DE" w:rsidP="00F812DE">
      <w:pPr>
        <w:spacing w:before="120" w:after="120"/>
        <w:jc w:val="center"/>
        <w:rPr>
          <w:rFonts w:ascii="Verdana" w:eastAsia="Times New Roman" w:hAnsi="Verdana" w:cs="Times New Roman"/>
          <w:lang w:eastAsia="it-IT"/>
        </w:rPr>
      </w:pPr>
    </w:p>
    <w:p w:rsidR="00F812DE" w:rsidRPr="00F812DE" w:rsidRDefault="00F812DE" w:rsidP="00F812DE">
      <w:pPr>
        <w:spacing w:before="120" w:after="120"/>
        <w:jc w:val="center"/>
        <w:rPr>
          <w:rFonts w:ascii="Verdana" w:eastAsia="Times New Roman" w:hAnsi="Verdana" w:cs="Times New Roman"/>
          <w:b/>
          <w:bCs/>
          <w:lang w:eastAsia="it-IT"/>
        </w:rPr>
      </w:pPr>
      <w:r w:rsidRPr="00F812DE">
        <w:rPr>
          <w:rFonts w:ascii="Verdana" w:eastAsia="Times New Roman" w:hAnsi="Verdana" w:cs="Times New Roman"/>
          <w:b/>
          <w:bCs/>
          <w:lang w:eastAsia="it-IT"/>
        </w:rPr>
        <w:t xml:space="preserve">Capo XI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b/>
          <w:bCs/>
          <w:lang w:eastAsia="it-IT"/>
        </w:rPr>
        <w:t xml:space="preserve">55. </w:t>
      </w:r>
      <w:r w:rsidRPr="00F812DE">
        <w:rPr>
          <w:rFonts w:ascii="Verdana" w:eastAsia="Times New Roman" w:hAnsi="Verdana" w:cs="Times New Roman"/>
          <w:lang w:eastAsia="it-IT"/>
        </w:rPr>
        <w:t> </w:t>
      </w:r>
      <w:r w:rsidRPr="00F812DE">
        <w:rPr>
          <w:rFonts w:ascii="Verdana" w:eastAsia="Times New Roman" w:hAnsi="Verdana" w:cs="Times New Roman"/>
          <w:i/>
          <w:iCs/>
          <w:lang w:eastAsia="it-IT"/>
        </w:rPr>
        <w:t>Professioni di agrotecnico geometra, perito agrario, perito industriale.</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1. Agli esami di Stato per le professioni di agrotecnico, geometra, perito agrario e perito industriale, oltre che con i titoli e tirocini previsti dalla normativa vigente e dalla attuazione della </w:t>
      </w:r>
      <w:hyperlink r:id="rId94" w:history="1">
        <w:r w:rsidRPr="00F812DE">
          <w:rPr>
            <w:rFonts w:ascii="Verdana" w:eastAsia="Times New Roman" w:hAnsi="Verdana" w:cs="Times New Roman"/>
            <w:i/>
            <w:iCs/>
            <w:color w:val="0000FF"/>
            <w:lang w:eastAsia="it-IT"/>
          </w:rPr>
          <w:t>legge 10 febbraio 2000, n. 30</w:t>
        </w:r>
      </w:hyperlink>
      <w:r w:rsidRPr="00F812DE">
        <w:rPr>
          <w:rFonts w:ascii="Verdana" w:eastAsia="Times New Roman" w:hAnsi="Verdana" w:cs="Times New Roman"/>
          <w:lang w:eastAsia="it-IT"/>
        </w:rPr>
        <w:t xml:space="preserve">, si accede con la laurea comprensiva di un tirocinio di sei mesi. Restano ferme le attività professionali riservate o consentite e le prove attualmente previste per l'esame di Stato.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2. Le classi di laurea che danno titolo all'accesso sono le seguenti: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a</w:t>
      </w:r>
      <w:r w:rsidRPr="00F812DE">
        <w:rPr>
          <w:rFonts w:ascii="Verdana" w:eastAsia="Times New Roman" w:hAnsi="Verdana" w:cs="Times New Roman"/>
          <w:lang w:eastAsia="it-IT"/>
        </w:rPr>
        <w:t xml:space="preserve">) per la professione di agrotecnico: classi 1, 7, 8, 17, 20, 27, 40;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b</w:t>
      </w:r>
      <w:r w:rsidRPr="00F812DE">
        <w:rPr>
          <w:rFonts w:ascii="Verdana" w:eastAsia="Times New Roman" w:hAnsi="Verdana" w:cs="Times New Roman"/>
          <w:lang w:eastAsia="it-IT"/>
        </w:rPr>
        <w:t xml:space="preserve">) per la professione di geometra: classi 4, 7, 8;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c</w:t>
      </w:r>
      <w:r w:rsidRPr="00F812DE">
        <w:rPr>
          <w:rFonts w:ascii="Verdana" w:eastAsia="Times New Roman" w:hAnsi="Verdana" w:cs="Times New Roman"/>
          <w:lang w:eastAsia="it-IT"/>
        </w:rPr>
        <w:t xml:space="preserve">) per la professione di perito agrario: classi 1, 7, 8, 17, 20, 27, 40; </w:t>
      </w:r>
    </w:p>
    <w:p w:rsidR="00F812DE" w:rsidRPr="00F812DE" w:rsidRDefault="00F812DE" w:rsidP="00F812DE">
      <w:pPr>
        <w:spacing w:before="120" w:after="120"/>
        <w:ind w:firstLine="400"/>
        <w:jc w:val="both"/>
        <w:rPr>
          <w:rFonts w:ascii="Verdana" w:eastAsia="Times New Roman" w:hAnsi="Verdana" w:cs="Times New Roman"/>
          <w:lang w:eastAsia="it-IT"/>
        </w:rPr>
      </w:pPr>
      <w:r w:rsidRPr="00F812DE">
        <w:rPr>
          <w:rFonts w:ascii="Verdana" w:eastAsia="Times New Roman" w:hAnsi="Verdana" w:cs="Times New Roman"/>
          <w:i/>
          <w:iCs/>
          <w:lang w:eastAsia="it-IT"/>
        </w:rPr>
        <w:t>d</w:t>
      </w:r>
      <w:r w:rsidRPr="00F812DE">
        <w:rPr>
          <w:rFonts w:ascii="Verdana" w:eastAsia="Times New Roman" w:hAnsi="Verdana" w:cs="Times New Roman"/>
          <w:lang w:eastAsia="it-IT"/>
        </w:rPr>
        <w:t xml:space="preserve">) per la professione di perito industriale, relativamente all'accesso alle sezioni attualmente presenti nell'albo: le classi 4, 7, 8 (sezione edilizia); la classe 9 (sezione elettronica e telecomunicazioni); la classe 10 (sezioni: elettronica ed automazione; costruzioni aeronautiche; cronometria; industria cartaria; industrie cerealicole; industria navalmeccanica; industria ottica; materie plastiche; meccanica; metallurgia; tessile con specializzazione produzione dei tessili; tessile con specializzazione confezione industriale; termotecnica); la classe 16 (sezione: industrie minerarie); la classe 20 (sezione tecnologie alimentari); la classe 21 (sezioni: chimica conciaria; chimico; chimica nucleare; industria tintoria); la classe 23 (sezioni: arti fotografiche; arti grafiche); la classe 25 (sezioni: energia nucleare; fisica industriale); la classe 26 (sezione informatica) e la classe 42 (sezione disegno di tessuti).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3. Possono, altresì, partecipare agli esami di Stato per le predette professioni coloro i quali, in possesso dello specifico diploma richiesto dalla normativa per l'iscrizione nei rispettivi albi, abbiano frequentato con esito positivo, corsi di istruzione e formazione tecnica superiore, a norma del decreto 31 ottobre 2000, n. 436 del Ministro della pubblica istruzione, recante norme di attuazione dell'</w:t>
      </w:r>
      <w:r w:rsidRPr="00F812DE">
        <w:rPr>
          <w:rFonts w:ascii="Verdana" w:eastAsia="Times New Roman" w:hAnsi="Verdana" w:cs="Times New Roman"/>
          <w:i/>
          <w:iCs/>
          <w:lang w:eastAsia="it-IT"/>
        </w:rPr>
        <w:t xml:space="preserve">articolo </w:t>
      </w:r>
      <w:hyperlink r:id="rId95" w:history="1">
        <w:r w:rsidRPr="00F812DE">
          <w:rPr>
            <w:rFonts w:ascii="Verdana" w:eastAsia="Times New Roman" w:hAnsi="Verdana" w:cs="Times New Roman"/>
            <w:i/>
            <w:iCs/>
            <w:color w:val="0000FF"/>
            <w:lang w:eastAsia="it-IT"/>
          </w:rPr>
          <w:t>69</w:t>
        </w:r>
      </w:hyperlink>
      <w:r w:rsidRPr="00F812DE">
        <w:rPr>
          <w:rFonts w:ascii="Verdana" w:eastAsia="Times New Roman" w:hAnsi="Verdana" w:cs="Times New Roman"/>
          <w:i/>
          <w:iCs/>
          <w:lang w:eastAsia="it-IT"/>
        </w:rPr>
        <w:t xml:space="preserve"> della </w:t>
      </w:r>
      <w:hyperlink r:id="rId96" w:history="1">
        <w:r w:rsidRPr="00F812DE">
          <w:rPr>
            <w:rFonts w:ascii="Verdana" w:eastAsia="Times New Roman" w:hAnsi="Verdana" w:cs="Times New Roman"/>
            <w:i/>
            <w:iCs/>
            <w:color w:val="0000FF"/>
            <w:lang w:eastAsia="it-IT"/>
          </w:rPr>
          <w:t>legge 17 maggio 1999, n. 144</w:t>
        </w:r>
      </w:hyperlink>
      <w:r w:rsidRPr="00F812DE">
        <w:rPr>
          <w:rFonts w:ascii="Verdana" w:eastAsia="Times New Roman" w:hAnsi="Verdana" w:cs="Times New Roman"/>
          <w:lang w:eastAsia="it-IT"/>
        </w:rPr>
        <w:t xml:space="preserve">, della durata di quattro semestri, comprensivi di tirocini non inferiori a sei mesi coerenti con le attività libero professionali previste dall'albo cui si chiede di accedere. </w:t>
      </w:r>
    </w:p>
    <w:p w:rsidR="00F812DE" w:rsidRP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xml:space="preserve">4. Agli iscritti con il titolo di laurea di cui al comma 2 spetta il titolo professionale rispettivamente di agrotecnico laureato, geometra laureato, perito agrario laureato, perito industriale laureato. </w:t>
      </w:r>
    </w:p>
    <w:p w:rsidR="00F812DE" w:rsidRPr="00F812DE" w:rsidRDefault="00F812DE" w:rsidP="00F812DE">
      <w:pPr>
        <w:spacing w:before="120" w:after="120"/>
        <w:jc w:val="both"/>
        <w:rPr>
          <w:rFonts w:ascii="Verdana" w:eastAsia="Times New Roman" w:hAnsi="Verdana" w:cs="Times New Roman"/>
          <w:lang w:eastAsia="it-IT"/>
        </w:rPr>
      </w:pPr>
    </w:p>
    <w:p w:rsidR="00F812DE" w:rsidRDefault="00F812DE" w:rsidP="00F812DE">
      <w:pPr>
        <w:spacing w:before="120" w:after="120"/>
        <w:jc w:val="both"/>
        <w:rPr>
          <w:rFonts w:ascii="Verdana" w:eastAsia="Times New Roman" w:hAnsi="Verdana" w:cs="Times New Roman"/>
          <w:lang w:eastAsia="it-IT"/>
        </w:rPr>
      </w:pPr>
      <w:r w:rsidRPr="00F812DE">
        <w:rPr>
          <w:rFonts w:ascii="Verdana" w:eastAsia="Times New Roman" w:hAnsi="Verdana" w:cs="Times New Roman"/>
          <w:lang w:eastAsia="it-IT"/>
        </w:rPr>
        <w:t> </w:t>
      </w:r>
      <w:r>
        <w:rPr>
          <w:rFonts w:ascii="Verdana" w:eastAsia="Times New Roman" w:hAnsi="Verdana" w:cs="Times New Roman"/>
          <w:lang w:eastAsia="it-IT"/>
        </w:rPr>
        <w:br w:type="page"/>
      </w:r>
    </w:p>
    <w:p w:rsidR="00F812DE" w:rsidRPr="00F812DE" w:rsidRDefault="00F812DE" w:rsidP="00F812DE">
      <w:pPr>
        <w:spacing w:before="120" w:after="120"/>
        <w:jc w:val="center"/>
        <w:rPr>
          <w:rFonts w:ascii="Verdana" w:eastAsia="Times New Roman" w:hAnsi="Verdana" w:cs="Times New Roman"/>
          <w:lang w:eastAsia="it-IT"/>
        </w:rPr>
      </w:pPr>
      <w:r w:rsidRPr="00F812DE">
        <w:rPr>
          <w:rFonts w:ascii="Verdana" w:eastAsia="Times New Roman" w:hAnsi="Verdana" w:cs="Times New Roman"/>
          <w:b/>
          <w:bCs/>
          <w:lang w:eastAsia="it-IT"/>
        </w:rPr>
        <w:t>TABELLA A (prevista dall'art. 8, comma 3)</w:t>
      </w:r>
    </w:p>
    <w:tbl>
      <w:tblPr>
        <w:tblW w:w="9570" w:type="dxa"/>
        <w:tblCellSpacing w:w="0" w:type="dxa"/>
        <w:tblCellMar>
          <w:left w:w="0" w:type="dxa"/>
          <w:right w:w="0" w:type="dxa"/>
        </w:tblCellMar>
        <w:tblLook w:val="04A0" w:firstRow="1" w:lastRow="0" w:firstColumn="1" w:lastColumn="0" w:noHBand="0" w:noVBand="1"/>
      </w:tblPr>
      <w:tblGrid>
        <w:gridCol w:w="4785"/>
        <w:gridCol w:w="4785"/>
      </w:tblGrid>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ALBO PROFESSIONALE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DIPLOMI UNIVERSITARI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Dottore agronomo e dottore forestale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Biotecnologie agro-industriali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Sezione B</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Economia e amministrazione delle imprese agricole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Economia del sistema agroalimentare e dell'ambiente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bookmarkStart w:id="4" w:name="_GoBack"/>
            <w:bookmarkEnd w:id="4"/>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Gestione tecnica e amministrativa in agricoltura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Produzioni animali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Produzioni vegetali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Tecniche forestali e tecnologie del legno</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Viticoltura ed enologia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Agrotecnico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Biotecnologie agro-industriali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Economia e amministrazione delle imprese agricole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Economia del sistema agroalimentare e dell'ambiente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Gestione tecnica e amministrativa in agricoltura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Produzioni animali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Produzioni vegetali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Tecniche forestali e tecnologie del legno</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Viticoltura ed enologia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Architetto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Sezione B</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Settore architetto tecnico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Edilizia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xml:space="preserve">Materiali per la manutenzione del costruito antico e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moderno</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Settore pianificatore tecnico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Operatore tecnico ambientale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Sistemi informativi territoriali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Tecnico di misure ambientali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Valutazione e controllo ambientale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Assistente sociale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Servizio sociale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Attuario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Moneta e finanza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Sezione B</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Scienze assicurative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Tecniche finanziarie e assicurative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Biologo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Analisi chimico-biologiche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Sezione B</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Biologia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Biotecnologie industriali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Tecnici in biotecnologie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Tecnico dello sviluppo ecocompatibile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Tecnico sanitario di laboratorio biomedico</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Chimico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Analisi chimico-biologiche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Sezione B</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Chimica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Tecnologie farmaceutiche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Controllo di qualità nel settore industriale farmaceutico</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Geologo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Geologia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Sezione B</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Geologia per la protezione dell'ambiente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Prospettore geologico</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Geometra</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Edilizia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delle infrastrutture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Sistemi informativi territoriali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Economia e ingegneria della qualità</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Sezione B</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Settore civile e ambientale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Edilizia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civile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dell'ambiente e delle risorse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delle infrastrutture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per l'ambiente e il territorio edile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Settore industriale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aerospaziale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biomedica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chimica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dei materiali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dell'automazione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delle materie plastiche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elettrica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elettrica con teledidattica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energetica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industriale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xml:space="preserve">Ingegneria logistica e della produzione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logistica e della produzione-orientamento tessile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meccanica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Produzione industriale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Scienza e ingegneria dei materiali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Tecnologie industriali e dei materiali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Settore dell'informazione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delle telecomunicazioni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dell'automazione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elettronica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informatica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logistica e della produzione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xml:space="preserve">Economia e ingegneria della qualità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biomedica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Perito agrario</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Biotecnologie agro-industriali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Economia e amministrazione delle imprese agricole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Economia del sistema agroalimentare e dell'ambiente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Gestione tecnica e amministrativa in agricoltura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Produzioni animali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Produzioni vegetali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Tecniche forestali e tecnologie del legno</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Viticoltura ed enologia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Perito industriale</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Edilizia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xml:space="preserve">Ingegneria logistica e della produzione </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meccanica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delle telecomunicazioni</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energetica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Metodologie fisiche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Analisi chimico-biologiche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Chimica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Informatica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aerospaziale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chimica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dell'automazione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delle materie plastiche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elettrica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elettronica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Ingegneria informatica</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Scienze e tecniche cartarie</w:t>
            </w:r>
          </w:p>
        </w:tc>
      </w:tr>
      <w:tr w:rsidR="00F812DE" w:rsidRPr="00F812DE" w:rsidTr="00F812DE">
        <w:trPr>
          <w:tblCellSpacing w:w="0" w:type="dxa"/>
        </w:trPr>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 </w:t>
            </w:r>
          </w:p>
        </w:tc>
        <w:tc>
          <w:tcPr>
            <w:tcW w:w="0" w:type="auto"/>
            <w:tcMar>
              <w:top w:w="0" w:type="dxa"/>
              <w:left w:w="70" w:type="dxa"/>
              <w:bottom w:w="0" w:type="dxa"/>
              <w:right w:w="70" w:type="dxa"/>
            </w:tcMar>
            <w:hideMark/>
          </w:tcPr>
          <w:p w:rsidR="00F812DE" w:rsidRPr="00F812DE" w:rsidRDefault="00F812DE" w:rsidP="00F812DE">
            <w:pPr>
              <w:spacing w:after="0"/>
              <w:rPr>
                <w:rFonts w:ascii="Verdana" w:eastAsia="Times New Roman" w:hAnsi="Verdana" w:cs="Times New Roman"/>
                <w:sz w:val="20"/>
                <w:szCs w:val="20"/>
                <w:lang w:eastAsia="it-IT"/>
              </w:rPr>
            </w:pPr>
            <w:r w:rsidRPr="00F812DE">
              <w:rPr>
                <w:rFonts w:ascii="Verdana" w:eastAsia="Times New Roman" w:hAnsi="Verdana" w:cs="Times New Roman"/>
                <w:sz w:val="20"/>
                <w:szCs w:val="20"/>
                <w:lang w:eastAsia="it-IT"/>
              </w:rPr>
              <w:t>Tecnologie alimentari</w:t>
            </w:r>
          </w:p>
        </w:tc>
      </w:tr>
      <w:tr w:rsidR="00F812DE" w:rsidRPr="00F812DE" w:rsidTr="00F812DE">
        <w:trPr>
          <w:tblCellSpacing w:w="0" w:type="dxa"/>
        </w:trPr>
        <w:tc>
          <w:tcPr>
            <w:tcW w:w="4785" w:type="dxa"/>
            <w:vAlign w:val="center"/>
            <w:hideMark/>
          </w:tcPr>
          <w:p w:rsidR="00F812DE" w:rsidRPr="00F812DE" w:rsidRDefault="00F812DE" w:rsidP="00F812DE">
            <w:pPr>
              <w:spacing w:before="120" w:after="120"/>
              <w:rPr>
                <w:rFonts w:ascii="Verdana" w:eastAsia="Times New Roman" w:hAnsi="Verdana" w:cs="Times New Roman"/>
                <w:sz w:val="16"/>
                <w:szCs w:val="16"/>
                <w:lang w:eastAsia="it-IT"/>
              </w:rPr>
            </w:pPr>
          </w:p>
        </w:tc>
        <w:tc>
          <w:tcPr>
            <w:tcW w:w="4785" w:type="dxa"/>
            <w:vAlign w:val="center"/>
            <w:hideMark/>
          </w:tcPr>
          <w:p w:rsidR="00F812DE" w:rsidRPr="00F812DE" w:rsidRDefault="00F812DE" w:rsidP="00F812DE">
            <w:pPr>
              <w:spacing w:before="120" w:after="120"/>
              <w:rPr>
                <w:rFonts w:ascii="Verdana" w:eastAsia="Times New Roman" w:hAnsi="Verdana" w:cs="Times New Roman"/>
                <w:sz w:val="16"/>
                <w:szCs w:val="16"/>
                <w:lang w:eastAsia="it-IT"/>
              </w:rPr>
            </w:pPr>
          </w:p>
        </w:tc>
      </w:tr>
    </w:tbl>
    <w:p w:rsidR="00DB366F" w:rsidRPr="00F812DE" w:rsidRDefault="00F812DE" w:rsidP="00F812DE">
      <w:pPr>
        <w:spacing w:before="120" w:after="120"/>
        <w:jc w:val="both"/>
        <w:rPr>
          <w:sz w:val="20"/>
          <w:szCs w:val="20"/>
        </w:rPr>
      </w:pPr>
      <w:r w:rsidRPr="00F812DE">
        <w:rPr>
          <w:rFonts w:ascii="Verdana" w:eastAsia="Times New Roman" w:hAnsi="Verdana" w:cs="Times New Roman"/>
          <w:lang w:eastAsia="it-IT"/>
        </w:rPr>
        <w:t> </w:t>
      </w:r>
    </w:p>
    <w:sectPr w:rsidR="00DB366F" w:rsidRPr="00F812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DE"/>
    <w:rsid w:val="00DB366F"/>
    <w:rsid w:val="00F812D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1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12D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F812DE"/>
    <w:rPr>
      <w:strike w:val="0"/>
      <w:dstrike w:val="0"/>
      <w:color w:val="0000FF"/>
      <w:u w:val="none"/>
      <w:effect w:val="none"/>
    </w:rPr>
  </w:style>
  <w:style w:type="character" w:styleId="Collegamentovisitato">
    <w:name w:val="FollowedHyperlink"/>
    <w:basedOn w:val="Carpredefinitoparagrafo"/>
    <w:uiPriority w:val="99"/>
    <w:semiHidden/>
    <w:unhideWhenUsed/>
    <w:rsid w:val="00F812DE"/>
    <w:rPr>
      <w:strike w:val="0"/>
      <w:dstrike w:val="0"/>
      <w:color w:val="800080"/>
      <w:u w:val="none"/>
      <w:effect w:val="none"/>
    </w:rPr>
  </w:style>
  <w:style w:type="paragraph" w:customStyle="1" w:styleId="sentright">
    <w:name w:val="sent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F812D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r1">
    <w:name w:val="codart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titolo">
    <w:name w:val="massge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F812DE"/>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F812D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F812D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sommarioambito">
    <w:name w:val="provv_sommario_ambi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assititcomm">
    <w:name w:val="prassi_tit_comm"/>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F812DE"/>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F812DE"/>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F812DE"/>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F812DE"/>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F812DE"/>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F812DE"/>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F812DE"/>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F812DE"/>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F812DE"/>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F812DE"/>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F812D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F812D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nerettoopen">
    <w:name w:val="neretto_open"/>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F812DE"/>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F812DE"/>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F812D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F812DE"/>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F812DE"/>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F812DE"/>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F812D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F812DE"/>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F812D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F812DE"/>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F812DE"/>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F812D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F812DE"/>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F812D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F812DE"/>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F812D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F812DE"/>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F812D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F812DE"/>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F812DE"/>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F812DE"/>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F812DE"/>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F812DE"/>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titolo">
    <w:name w:val="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F812DE"/>
    <w:rPr>
      <w:smallCaps/>
    </w:rPr>
  </w:style>
  <w:style w:type="character" w:customStyle="1" w:styleId="codartevidenziato">
    <w:name w:val="codart_evidenziato"/>
    <w:basedOn w:val="Carpredefinitoparagrafo"/>
    <w:rsid w:val="00F812DE"/>
    <w:rPr>
      <w:color w:val="FF0000"/>
    </w:rPr>
  </w:style>
  <w:style w:type="character" w:customStyle="1" w:styleId="dottrinamaiuscoletto">
    <w:name w:val="dottrina_maiuscoletto"/>
    <w:basedOn w:val="Carpredefinitoparagrafo"/>
    <w:rsid w:val="00F812DE"/>
    <w:rPr>
      <w:smallCaps/>
    </w:rPr>
  </w:style>
  <w:style w:type="character" w:customStyle="1" w:styleId="dottrinaevidenziato">
    <w:name w:val="dottrina_evidenziato"/>
    <w:basedOn w:val="Carpredefinitoparagrafo"/>
    <w:rsid w:val="00F812DE"/>
    <w:rPr>
      <w:color w:val="FF0000"/>
    </w:rPr>
  </w:style>
  <w:style w:type="character" w:customStyle="1" w:styleId="massgetitolo1">
    <w:name w:val="massge_titolo1"/>
    <w:basedOn w:val="Carpredefinitoparagrafo"/>
    <w:rsid w:val="00F812DE"/>
    <w:rPr>
      <w:b/>
      <w:bCs/>
    </w:rPr>
  </w:style>
  <w:style w:type="character" w:customStyle="1" w:styleId="massgesottotitolo">
    <w:name w:val="massge_sottotitolo"/>
    <w:basedOn w:val="Carpredefinitoparagrafo"/>
    <w:rsid w:val="00F812DE"/>
    <w:rPr>
      <w:b/>
      <w:bCs/>
    </w:rPr>
  </w:style>
  <w:style w:type="character" w:customStyle="1" w:styleId="massgeclassl1">
    <w:name w:val="massge_class_l1"/>
    <w:basedOn w:val="Carpredefinitoparagrafo"/>
    <w:rsid w:val="00F812DE"/>
    <w:rPr>
      <w:b/>
      <w:bCs/>
    </w:rPr>
  </w:style>
  <w:style w:type="character" w:customStyle="1" w:styleId="massgeclassl2">
    <w:name w:val="massge_class_l2"/>
    <w:basedOn w:val="Carpredefinitoparagrafo"/>
    <w:rsid w:val="00F812DE"/>
  </w:style>
  <w:style w:type="character" w:customStyle="1" w:styleId="massgeclassl3">
    <w:name w:val="massge_class_l3"/>
    <w:basedOn w:val="Carpredefinitoparagrafo"/>
    <w:rsid w:val="00F812DE"/>
  </w:style>
  <w:style w:type="character" w:customStyle="1" w:styleId="massgeclassl4">
    <w:name w:val="massge_class_l4"/>
    <w:basedOn w:val="Carpredefinitoparagrafo"/>
    <w:rsid w:val="00F812DE"/>
  </w:style>
  <w:style w:type="character" w:customStyle="1" w:styleId="massgeclassl5">
    <w:name w:val="massge_class_l5"/>
    <w:basedOn w:val="Carpredefinitoparagrafo"/>
    <w:rsid w:val="00F812DE"/>
  </w:style>
  <w:style w:type="character" w:customStyle="1" w:styleId="bibliotitolo">
    <w:name w:val="biblio_titolo"/>
    <w:basedOn w:val="Carpredefinitoparagrafo"/>
    <w:rsid w:val="00F812DE"/>
    <w:rPr>
      <w:b/>
      <w:bCs/>
    </w:rPr>
  </w:style>
  <w:style w:type="character" w:customStyle="1" w:styleId="prontuariomaiuscoletto">
    <w:name w:val="prontuario_maiuscoletto"/>
    <w:basedOn w:val="Carpredefinitoparagrafo"/>
    <w:rsid w:val="00F812DE"/>
    <w:rPr>
      <w:smallCaps/>
    </w:rPr>
  </w:style>
  <w:style w:type="character" w:customStyle="1" w:styleId="prontuarioevidenziato">
    <w:name w:val="prontuario_evidenziato"/>
    <w:basedOn w:val="Carpredefinitoparagrafo"/>
    <w:rsid w:val="00F812DE"/>
    <w:rPr>
      <w:color w:val="FF0000"/>
    </w:rPr>
  </w:style>
  <w:style w:type="character" w:customStyle="1" w:styleId="anchorantimarker">
    <w:name w:val="anchor_anti_marker"/>
    <w:basedOn w:val="Carpredefinitoparagrafo"/>
    <w:rsid w:val="00F812DE"/>
    <w:rPr>
      <w:color w:val="000000"/>
    </w:rPr>
  </w:style>
  <w:style w:type="character" w:customStyle="1" w:styleId="linkneltesto">
    <w:name w:val="link_nel_testo"/>
    <w:basedOn w:val="Carpredefinitoparagrafo"/>
    <w:rsid w:val="00F812DE"/>
    <w:rPr>
      <w:i/>
      <w:iCs/>
    </w:rPr>
  </w:style>
  <w:style w:type="character" w:customStyle="1" w:styleId="provvnumart">
    <w:name w:val="provv_numart"/>
    <w:basedOn w:val="Carpredefinitoparagrafo"/>
    <w:rsid w:val="00F812DE"/>
    <w:rPr>
      <w:b/>
      <w:bCs/>
    </w:rPr>
  </w:style>
  <w:style w:type="character" w:customStyle="1" w:styleId="provvrubrica">
    <w:name w:val="provv_rubrica"/>
    <w:basedOn w:val="Carpredefinitoparagrafo"/>
    <w:rsid w:val="00F812DE"/>
    <w:rPr>
      <w:i/>
      <w:iCs/>
    </w:rPr>
  </w:style>
  <w:style w:type="character" w:customStyle="1" w:styleId="provvtitart">
    <w:name w:val="provv_titart"/>
    <w:basedOn w:val="Carpredefinitoparagrafo"/>
    <w:rsid w:val="00F812DE"/>
    <w:rPr>
      <w:b/>
      <w:bCs/>
    </w:rPr>
  </w:style>
  <w:style w:type="character" w:customStyle="1" w:styleId="provvsottotitart">
    <w:name w:val="provv_sottotitart"/>
    <w:basedOn w:val="Carpredefinitoparagrafo"/>
    <w:rsid w:val="00F812DE"/>
    <w:rPr>
      <w:i/>
      <w:iCs/>
    </w:rPr>
  </w:style>
  <w:style w:type="character" w:customStyle="1" w:styleId="provvsommarionumart">
    <w:name w:val="provv_sommario_numart"/>
    <w:basedOn w:val="Carpredefinitoparagrafo"/>
    <w:rsid w:val="00F812DE"/>
    <w:rPr>
      <w:b/>
      <w:bCs/>
    </w:rPr>
  </w:style>
  <w:style w:type="character" w:customStyle="1" w:styleId="provvsommariorubrica">
    <w:name w:val="provv_sommario_rubrica"/>
    <w:basedOn w:val="Carpredefinitoparagrafo"/>
    <w:rsid w:val="00F812DE"/>
    <w:rPr>
      <w:i/>
      <w:iCs/>
    </w:rPr>
  </w:style>
  <w:style w:type="character" w:customStyle="1" w:styleId="provvsommariotitart">
    <w:name w:val="provv_sommario_titart"/>
    <w:basedOn w:val="Carpredefinitoparagrafo"/>
    <w:rsid w:val="00F812DE"/>
    <w:rPr>
      <w:b/>
      <w:bCs/>
    </w:rPr>
  </w:style>
  <w:style w:type="character" w:customStyle="1" w:styleId="provvsommarioartnascosto">
    <w:name w:val="provv_sommario_artnascosto"/>
    <w:basedOn w:val="Carpredefinitoparagrafo"/>
    <w:rsid w:val="00F812DE"/>
    <w:rPr>
      <w:b/>
      <w:bCs/>
    </w:rPr>
  </w:style>
  <w:style w:type="character" w:customStyle="1" w:styleId="compnota-di-compilazione">
    <w:name w:val="comp_nota-di-compilazione"/>
    <w:basedOn w:val="Carpredefinitoparagrafo"/>
    <w:rsid w:val="00F812DE"/>
    <w:rPr>
      <w:rFonts w:ascii="Verdana" w:hAnsi="Verdana" w:hint="default"/>
      <w:b w:val="0"/>
      <w:bCs w:val="0"/>
      <w:color w:val="000000"/>
      <w:sz w:val="20"/>
      <w:szCs w:val="20"/>
      <w:bdr w:val="single" w:sz="6" w:space="0" w:color="0000FF" w:frame="1"/>
      <w:shd w:val="clear" w:color="auto" w:fill="AAAAAA"/>
    </w:rPr>
  </w:style>
  <w:style w:type="character" w:customStyle="1" w:styleId="ciperneretto">
    <w:name w:val="ciper_neretto"/>
    <w:basedOn w:val="Carpredefinitoparagrafo"/>
    <w:rsid w:val="00F812DE"/>
    <w:rPr>
      <w:b/>
      <w:bCs/>
    </w:rPr>
  </w:style>
  <w:style w:type="character" w:customStyle="1" w:styleId="ciperitalico">
    <w:name w:val="ciper_italico"/>
    <w:basedOn w:val="Carpredefinitoparagrafo"/>
    <w:rsid w:val="00F812DE"/>
    <w:rPr>
      <w:i/>
      <w:iCs/>
    </w:rPr>
  </w:style>
  <w:style w:type="character" w:customStyle="1" w:styleId="cipermaiuscoletto">
    <w:name w:val="ciper_maiuscoletto"/>
    <w:basedOn w:val="Carpredefinitoparagrafo"/>
    <w:rsid w:val="00F812DE"/>
    <w:rPr>
      <w:smallCaps/>
    </w:rPr>
  </w:style>
  <w:style w:type="character" w:customStyle="1" w:styleId="ciperrichnota">
    <w:name w:val="ciper_rich_nota"/>
    <w:basedOn w:val="Carpredefinitoparagrafo"/>
    <w:rsid w:val="00F812DE"/>
    <w:rPr>
      <w:sz w:val="19"/>
      <w:szCs w:val="19"/>
      <w:vertAlign w:val="superscript"/>
    </w:rPr>
  </w:style>
  <w:style w:type="character" w:customStyle="1" w:styleId="contrnumart">
    <w:name w:val="contr_numart"/>
    <w:basedOn w:val="Carpredefinitoparagrafo"/>
    <w:rsid w:val="00F812DE"/>
    <w:rPr>
      <w:b/>
      <w:bCs/>
    </w:rPr>
  </w:style>
  <w:style w:type="character" w:customStyle="1" w:styleId="contrrubrica">
    <w:name w:val="contr_rubrica"/>
    <w:basedOn w:val="Carpredefinitoparagrafo"/>
    <w:rsid w:val="00F812DE"/>
    <w:rPr>
      <w:i/>
      <w:iCs/>
    </w:rPr>
  </w:style>
  <w:style w:type="character" w:customStyle="1" w:styleId="contrtitart">
    <w:name w:val="contr_titart"/>
    <w:basedOn w:val="Carpredefinitoparagrafo"/>
    <w:rsid w:val="00F812DE"/>
    <w:rPr>
      <w:b/>
      <w:bCs/>
    </w:rPr>
  </w:style>
  <w:style w:type="character" w:customStyle="1" w:styleId="contrsottotitart">
    <w:name w:val="contr_sottotitart"/>
    <w:basedOn w:val="Carpredefinitoparagrafo"/>
    <w:rsid w:val="00F812DE"/>
    <w:rPr>
      <w:i/>
      <w:iCs/>
    </w:rPr>
  </w:style>
  <w:style w:type="character" w:customStyle="1" w:styleId="contrsommarionumart">
    <w:name w:val="contr_sommario_numart"/>
    <w:basedOn w:val="Carpredefinitoparagrafo"/>
    <w:rsid w:val="00F812DE"/>
    <w:rPr>
      <w:b/>
      <w:bCs/>
    </w:rPr>
  </w:style>
  <w:style w:type="character" w:customStyle="1" w:styleId="contrsommariorubrica">
    <w:name w:val="contr_sommario_rubrica"/>
    <w:basedOn w:val="Carpredefinitoparagrafo"/>
    <w:rsid w:val="00F812DE"/>
    <w:rPr>
      <w:i/>
      <w:iCs/>
    </w:rPr>
  </w:style>
  <w:style w:type="character" w:customStyle="1" w:styleId="contrsommariotitart">
    <w:name w:val="contr_sommario_titart"/>
    <w:basedOn w:val="Carpredefinitoparagrafo"/>
    <w:rsid w:val="00F812DE"/>
    <w:rPr>
      <w:b/>
      <w:bCs/>
    </w:rPr>
  </w:style>
  <w:style w:type="character" w:customStyle="1" w:styleId="contrsommarioartnascosto">
    <w:name w:val="contr_sommario_artnascosto"/>
    <w:basedOn w:val="Carpredefinitoparagrafo"/>
    <w:rsid w:val="00F812DE"/>
    <w:rPr>
      <w:b/>
      <w:bCs/>
    </w:rPr>
  </w:style>
  <w:style w:type="character" w:customStyle="1" w:styleId="digestomaiuscoletto">
    <w:name w:val="digesto_maiuscoletto"/>
    <w:basedOn w:val="Carpredefinitoparagrafo"/>
    <w:rsid w:val="00F812DE"/>
    <w:rPr>
      <w:smallCaps/>
    </w:rPr>
  </w:style>
  <w:style w:type="character" w:customStyle="1" w:styleId="topbar">
    <w:name w:val="topbar"/>
    <w:basedOn w:val="Carpredefinitoparagrafo"/>
    <w:rsid w:val="00F812DE"/>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F812DE"/>
    <w:rPr>
      <w:b/>
      <w:bCs/>
      <w:color w:val="FF0000"/>
    </w:rPr>
  </w:style>
  <w:style w:type="character" w:customStyle="1" w:styleId="ciperrichnota1">
    <w:name w:val="ciper_rich_nota1"/>
    <w:basedOn w:val="Carpredefinitoparagrafo"/>
    <w:rsid w:val="00F812DE"/>
    <w:rPr>
      <w:sz w:val="19"/>
      <w:szCs w:val="19"/>
      <w:vertAlign w:val="superscript"/>
    </w:rPr>
  </w:style>
  <w:style w:type="paragraph" w:customStyle="1" w:styleId="titolo10">
    <w:name w:val="titolo1"/>
    <w:basedOn w:val="Normale"/>
    <w:rsid w:val="00F812D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F812D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F812D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F812D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F812D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F812D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F812D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F812DE"/>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F812DE"/>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F812DE"/>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F812DE"/>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F812DE"/>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F812DE"/>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F812DE"/>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F812DE"/>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F812D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F812DE"/>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F812DE"/>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F812DE"/>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F812DE"/>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F812D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F812DE"/>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F812DE"/>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F812DE"/>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F812D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F812D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F812DE"/>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F812DE"/>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F812DE"/>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F812DE"/>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F812D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F812DE"/>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F812DE"/>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F812D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F812DE"/>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F812DE"/>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F812DE"/>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F812DE"/>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F812D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F812D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F812DE"/>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F812D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F812DE"/>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F812DE"/>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F812D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F812DE"/>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F812DE"/>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F812D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F812D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F812DE"/>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F812DE"/>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F812D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F812D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F812D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F812D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F812DE"/>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F812D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F812D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812D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12D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812DE"/>
    <w:rPr>
      <w:rFonts w:ascii="Arial" w:eastAsia="Times New Roman" w:hAnsi="Arial" w:cs="Arial"/>
      <w:vanish/>
      <w:sz w:val="16"/>
      <w:szCs w:val="16"/>
      <w:lang w:eastAsia="it-IT"/>
    </w:rPr>
  </w:style>
  <w:style w:type="character" w:customStyle="1" w:styleId="estremosel3">
    <w:name w:val="estremosel3"/>
    <w:basedOn w:val="Carpredefinitoparagrafo"/>
    <w:rsid w:val="00F812DE"/>
  </w:style>
  <w:style w:type="paragraph" w:customStyle="1" w:styleId="provvsommarioart">
    <w:name w:val="provv_sommario_ar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812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1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1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12D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F812DE"/>
    <w:rPr>
      <w:strike w:val="0"/>
      <w:dstrike w:val="0"/>
      <w:color w:val="0000FF"/>
      <w:u w:val="none"/>
      <w:effect w:val="none"/>
    </w:rPr>
  </w:style>
  <w:style w:type="character" w:styleId="Collegamentovisitato">
    <w:name w:val="FollowedHyperlink"/>
    <w:basedOn w:val="Carpredefinitoparagrafo"/>
    <w:uiPriority w:val="99"/>
    <w:semiHidden/>
    <w:unhideWhenUsed/>
    <w:rsid w:val="00F812DE"/>
    <w:rPr>
      <w:strike w:val="0"/>
      <w:dstrike w:val="0"/>
      <w:color w:val="800080"/>
      <w:u w:val="none"/>
      <w:effect w:val="none"/>
    </w:rPr>
  </w:style>
  <w:style w:type="paragraph" w:customStyle="1" w:styleId="sentright">
    <w:name w:val="sent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F812D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r1">
    <w:name w:val="codart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titolo">
    <w:name w:val="massge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F812DE"/>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F812D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F812D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F812D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sommarioambito">
    <w:name w:val="provv_sommario_ambi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assititcomm">
    <w:name w:val="prassi_tit_comm"/>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F812DE"/>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F812DE"/>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F812DE"/>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F812DE"/>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F812DE"/>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F812DE"/>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F812DE"/>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F812DE"/>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F812DE"/>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F812DE"/>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F812D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F812D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F812D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F812D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F812D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F812D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F812D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F812D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F812D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nerettoopen">
    <w:name w:val="neretto_open"/>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F812DE"/>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F812DE"/>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F812D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F812DE"/>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F812DE"/>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F812DE"/>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F812D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F812DE"/>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F812D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F812DE"/>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F812DE"/>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F812D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F812DE"/>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F812D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F812DE"/>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F812D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F812DE"/>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F812D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F812DE"/>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F812DE"/>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F812DE"/>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F812DE"/>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F812DE"/>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titolo">
    <w:name w:val="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F812DE"/>
    <w:rPr>
      <w:smallCaps/>
    </w:rPr>
  </w:style>
  <w:style w:type="character" w:customStyle="1" w:styleId="codartevidenziato">
    <w:name w:val="codart_evidenziato"/>
    <w:basedOn w:val="Carpredefinitoparagrafo"/>
    <w:rsid w:val="00F812DE"/>
    <w:rPr>
      <w:color w:val="FF0000"/>
    </w:rPr>
  </w:style>
  <w:style w:type="character" w:customStyle="1" w:styleId="dottrinamaiuscoletto">
    <w:name w:val="dottrina_maiuscoletto"/>
    <w:basedOn w:val="Carpredefinitoparagrafo"/>
    <w:rsid w:val="00F812DE"/>
    <w:rPr>
      <w:smallCaps/>
    </w:rPr>
  </w:style>
  <w:style w:type="character" w:customStyle="1" w:styleId="dottrinaevidenziato">
    <w:name w:val="dottrina_evidenziato"/>
    <w:basedOn w:val="Carpredefinitoparagrafo"/>
    <w:rsid w:val="00F812DE"/>
    <w:rPr>
      <w:color w:val="FF0000"/>
    </w:rPr>
  </w:style>
  <w:style w:type="character" w:customStyle="1" w:styleId="massgetitolo1">
    <w:name w:val="massge_titolo1"/>
    <w:basedOn w:val="Carpredefinitoparagrafo"/>
    <w:rsid w:val="00F812DE"/>
    <w:rPr>
      <w:b/>
      <w:bCs/>
    </w:rPr>
  </w:style>
  <w:style w:type="character" w:customStyle="1" w:styleId="massgesottotitolo">
    <w:name w:val="massge_sottotitolo"/>
    <w:basedOn w:val="Carpredefinitoparagrafo"/>
    <w:rsid w:val="00F812DE"/>
    <w:rPr>
      <w:b/>
      <w:bCs/>
    </w:rPr>
  </w:style>
  <w:style w:type="character" w:customStyle="1" w:styleId="massgeclassl1">
    <w:name w:val="massge_class_l1"/>
    <w:basedOn w:val="Carpredefinitoparagrafo"/>
    <w:rsid w:val="00F812DE"/>
    <w:rPr>
      <w:b/>
      <w:bCs/>
    </w:rPr>
  </w:style>
  <w:style w:type="character" w:customStyle="1" w:styleId="massgeclassl2">
    <w:name w:val="massge_class_l2"/>
    <w:basedOn w:val="Carpredefinitoparagrafo"/>
    <w:rsid w:val="00F812DE"/>
  </w:style>
  <w:style w:type="character" w:customStyle="1" w:styleId="massgeclassl3">
    <w:name w:val="massge_class_l3"/>
    <w:basedOn w:val="Carpredefinitoparagrafo"/>
    <w:rsid w:val="00F812DE"/>
  </w:style>
  <w:style w:type="character" w:customStyle="1" w:styleId="massgeclassl4">
    <w:name w:val="massge_class_l4"/>
    <w:basedOn w:val="Carpredefinitoparagrafo"/>
    <w:rsid w:val="00F812DE"/>
  </w:style>
  <w:style w:type="character" w:customStyle="1" w:styleId="massgeclassl5">
    <w:name w:val="massge_class_l5"/>
    <w:basedOn w:val="Carpredefinitoparagrafo"/>
    <w:rsid w:val="00F812DE"/>
  </w:style>
  <w:style w:type="character" w:customStyle="1" w:styleId="bibliotitolo">
    <w:name w:val="biblio_titolo"/>
    <w:basedOn w:val="Carpredefinitoparagrafo"/>
    <w:rsid w:val="00F812DE"/>
    <w:rPr>
      <w:b/>
      <w:bCs/>
    </w:rPr>
  </w:style>
  <w:style w:type="character" w:customStyle="1" w:styleId="prontuariomaiuscoletto">
    <w:name w:val="prontuario_maiuscoletto"/>
    <w:basedOn w:val="Carpredefinitoparagrafo"/>
    <w:rsid w:val="00F812DE"/>
    <w:rPr>
      <w:smallCaps/>
    </w:rPr>
  </w:style>
  <w:style w:type="character" w:customStyle="1" w:styleId="prontuarioevidenziato">
    <w:name w:val="prontuario_evidenziato"/>
    <w:basedOn w:val="Carpredefinitoparagrafo"/>
    <w:rsid w:val="00F812DE"/>
    <w:rPr>
      <w:color w:val="FF0000"/>
    </w:rPr>
  </w:style>
  <w:style w:type="character" w:customStyle="1" w:styleId="anchorantimarker">
    <w:name w:val="anchor_anti_marker"/>
    <w:basedOn w:val="Carpredefinitoparagrafo"/>
    <w:rsid w:val="00F812DE"/>
    <w:rPr>
      <w:color w:val="000000"/>
    </w:rPr>
  </w:style>
  <w:style w:type="character" w:customStyle="1" w:styleId="linkneltesto">
    <w:name w:val="link_nel_testo"/>
    <w:basedOn w:val="Carpredefinitoparagrafo"/>
    <w:rsid w:val="00F812DE"/>
    <w:rPr>
      <w:i/>
      <w:iCs/>
    </w:rPr>
  </w:style>
  <w:style w:type="character" w:customStyle="1" w:styleId="provvnumart">
    <w:name w:val="provv_numart"/>
    <w:basedOn w:val="Carpredefinitoparagrafo"/>
    <w:rsid w:val="00F812DE"/>
    <w:rPr>
      <w:b/>
      <w:bCs/>
    </w:rPr>
  </w:style>
  <w:style w:type="character" w:customStyle="1" w:styleId="provvrubrica">
    <w:name w:val="provv_rubrica"/>
    <w:basedOn w:val="Carpredefinitoparagrafo"/>
    <w:rsid w:val="00F812DE"/>
    <w:rPr>
      <w:i/>
      <w:iCs/>
    </w:rPr>
  </w:style>
  <w:style w:type="character" w:customStyle="1" w:styleId="provvtitart">
    <w:name w:val="provv_titart"/>
    <w:basedOn w:val="Carpredefinitoparagrafo"/>
    <w:rsid w:val="00F812DE"/>
    <w:rPr>
      <w:b/>
      <w:bCs/>
    </w:rPr>
  </w:style>
  <w:style w:type="character" w:customStyle="1" w:styleId="provvsottotitart">
    <w:name w:val="provv_sottotitart"/>
    <w:basedOn w:val="Carpredefinitoparagrafo"/>
    <w:rsid w:val="00F812DE"/>
    <w:rPr>
      <w:i/>
      <w:iCs/>
    </w:rPr>
  </w:style>
  <w:style w:type="character" w:customStyle="1" w:styleId="provvsommarionumart">
    <w:name w:val="provv_sommario_numart"/>
    <w:basedOn w:val="Carpredefinitoparagrafo"/>
    <w:rsid w:val="00F812DE"/>
    <w:rPr>
      <w:b/>
      <w:bCs/>
    </w:rPr>
  </w:style>
  <w:style w:type="character" w:customStyle="1" w:styleId="provvsommariorubrica">
    <w:name w:val="provv_sommario_rubrica"/>
    <w:basedOn w:val="Carpredefinitoparagrafo"/>
    <w:rsid w:val="00F812DE"/>
    <w:rPr>
      <w:i/>
      <w:iCs/>
    </w:rPr>
  </w:style>
  <w:style w:type="character" w:customStyle="1" w:styleId="provvsommariotitart">
    <w:name w:val="provv_sommario_titart"/>
    <w:basedOn w:val="Carpredefinitoparagrafo"/>
    <w:rsid w:val="00F812DE"/>
    <w:rPr>
      <w:b/>
      <w:bCs/>
    </w:rPr>
  </w:style>
  <w:style w:type="character" w:customStyle="1" w:styleId="provvsommarioartnascosto">
    <w:name w:val="provv_sommario_artnascosto"/>
    <w:basedOn w:val="Carpredefinitoparagrafo"/>
    <w:rsid w:val="00F812DE"/>
    <w:rPr>
      <w:b/>
      <w:bCs/>
    </w:rPr>
  </w:style>
  <w:style w:type="character" w:customStyle="1" w:styleId="compnota-di-compilazione">
    <w:name w:val="comp_nota-di-compilazione"/>
    <w:basedOn w:val="Carpredefinitoparagrafo"/>
    <w:rsid w:val="00F812DE"/>
    <w:rPr>
      <w:rFonts w:ascii="Verdana" w:hAnsi="Verdana" w:hint="default"/>
      <w:b w:val="0"/>
      <w:bCs w:val="0"/>
      <w:color w:val="000000"/>
      <w:sz w:val="20"/>
      <w:szCs w:val="20"/>
      <w:bdr w:val="single" w:sz="6" w:space="0" w:color="0000FF" w:frame="1"/>
      <w:shd w:val="clear" w:color="auto" w:fill="AAAAAA"/>
    </w:rPr>
  </w:style>
  <w:style w:type="character" w:customStyle="1" w:styleId="ciperneretto">
    <w:name w:val="ciper_neretto"/>
    <w:basedOn w:val="Carpredefinitoparagrafo"/>
    <w:rsid w:val="00F812DE"/>
    <w:rPr>
      <w:b/>
      <w:bCs/>
    </w:rPr>
  </w:style>
  <w:style w:type="character" w:customStyle="1" w:styleId="ciperitalico">
    <w:name w:val="ciper_italico"/>
    <w:basedOn w:val="Carpredefinitoparagrafo"/>
    <w:rsid w:val="00F812DE"/>
    <w:rPr>
      <w:i/>
      <w:iCs/>
    </w:rPr>
  </w:style>
  <w:style w:type="character" w:customStyle="1" w:styleId="cipermaiuscoletto">
    <w:name w:val="ciper_maiuscoletto"/>
    <w:basedOn w:val="Carpredefinitoparagrafo"/>
    <w:rsid w:val="00F812DE"/>
    <w:rPr>
      <w:smallCaps/>
    </w:rPr>
  </w:style>
  <w:style w:type="character" w:customStyle="1" w:styleId="ciperrichnota">
    <w:name w:val="ciper_rich_nota"/>
    <w:basedOn w:val="Carpredefinitoparagrafo"/>
    <w:rsid w:val="00F812DE"/>
    <w:rPr>
      <w:sz w:val="19"/>
      <w:szCs w:val="19"/>
      <w:vertAlign w:val="superscript"/>
    </w:rPr>
  </w:style>
  <w:style w:type="character" w:customStyle="1" w:styleId="contrnumart">
    <w:name w:val="contr_numart"/>
    <w:basedOn w:val="Carpredefinitoparagrafo"/>
    <w:rsid w:val="00F812DE"/>
    <w:rPr>
      <w:b/>
      <w:bCs/>
    </w:rPr>
  </w:style>
  <w:style w:type="character" w:customStyle="1" w:styleId="contrrubrica">
    <w:name w:val="contr_rubrica"/>
    <w:basedOn w:val="Carpredefinitoparagrafo"/>
    <w:rsid w:val="00F812DE"/>
    <w:rPr>
      <w:i/>
      <w:iCs/>
    </w:rPr>
  </w:style>
  <w:style w:type="character" w:customStyle="1" w:styleId="contrtitart">
    <w:name w:val="contr_titart"/>
    <w:basedOn w:val="Carpredefinitoparagrafo"/>
    <w:rsid w:val="00F812DE"/>
    <w:rPr>
      <w:b/>
      <w:bCs/>
    </w:rPr>
  </w:style>
  <w:style w:type="character" w:customStyle="1" w:styleId="contrsottotitart">
    <w:name w:val="contr_sottotitart"/>
    <w:basedOn w:val="Carpredefinitoparagrafo"/>
    <w:rsid w:val="00F812DE"/>
    <w:rPr>
      <w:i/>
      <w:iCs/>
    </w:rPr>
  </w:style>
  <w:style w:type="character" w:customStyle="1" w:styleId="contrsommarionumart">
    <w:name w:val="contr_sommario_numart"/>
    <w:basedOn w:val="Carpredefinitoparagrafo"/>
    <w:rsid w:val="00F812DE"/>
    <w:rPr>
      <w:b/>
      <w:bCs/>
    </w:rPr>
  </w:style>
  <w:style w:type="character" w:customStyle="1" w:styleId="contrsommariorubrica">
    <w:name w:val="contr_sommario_rubrica"/>
    <w:basedOn w:val="Carpredefinitoparagrafo"/>
    <w:rsid w:val="00F812DE"/>
    <w:rPr>
      <w:i/>
      <w:iCs/>
    </w:rPr>
  </w:style>
  <w:style w:type="character" w:customStyle="1" w:styleId="contrsommariotitart">
    <w:name w:val="contr_sommario_titart"/>
    <w:basedOn w:val="Carpredefinitoparagrafo"/>
    <w:rsid w:val="00F812DE"/>
    <w:rPr>
      <w:b/>
      <w:bCs/>
    </w:rPr>
  </w:style>
  <w:style w:type="character" w:customStyle="1" w:styleId="contrsommarioartnascosto">
    <w:name w:val="contr_sommario_artnascosto"/>
    <w:basedOn w:val="Carpredefinitoparagrafo"/>
    <w:rsid w:val="00F812DE"/>
    <w:rPr>
      <w:b/>
      <w:bCs/>
    </w:rPr>
  </w:style>
  <w:style w:type="character" w:customStyle="1" w:styleId="digestomaiuscoletto">
    <w:name w:val="digesto_maiuscoletto"/>
    <w:basedOn w:val="Carpredefinitoparagrafo"/>
    <w:rsid w:val="00F812DE"/>
    <w:rPr>
      <w:smallCaps/>
    </w:rPr>
  </w:style>
  <w:style w:type="character" w:customStyle="1" w:styleId="topbar">
    <w:name w:val="topbar"/>
    <w:basedOn w:val="Carpredefinitoparagrafo"/>
    <w:rsid w:val="00F812DE"/>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F812DE"/>
    <w:rPr>
      <w:b/>
      <w:bCs/>
      <w:color w:val="FF0000"/>
    </w:rPr>
  </w:style>
  <w:style w:type="character" w:customStyle="1" w:styleId="ciperrichnota1">
    <w:name w:val="ciper_rich_nota1"/>
    <w:basedOn w:val="Carpredefinitoparagrafo"/>
    <w:rsid w:val="00F812DE"/>
    <w:rPr>
      <w:sz w:val="19"/>
      <w:szCs w:val="19"/>
      <w:vertAlign w:val="superscript"/>
    </w:rPr>
  </w:style>
  <w:style w:type="paragraph" w:customStyle="1" w:styleId="titolo10">
    <w:name w:val="titolo1"/>
    <w:basedOn w:val="Normale"/>
    <w:rsid w:val="00F812D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F812D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F812D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F812D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F812D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F812D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F812D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F812DE"/>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F812DE"/>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F812DE"/>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F812DE"/>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F812DE"/>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F812DE"/>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F812DE"/>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F812DE"/>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F812D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F812D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F812DE"/>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F812DE"/>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F812DE"/>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F812DE"/>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F812D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F812DE"/>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F812DE"/>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F812DE"/>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F812D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F812D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F812DE"/>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F812D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F812DE"/>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F812DE"/>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F812DE"/>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F812D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F812DE"/>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F812DE"/>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F812D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F812DE"/>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F812DE"/>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F812DE"/>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F812DE"/>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F812D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F812D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F812DE"/>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F812D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F812DE"/>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F812DE"/>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F812D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F812DE"/>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F812DE"/>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F812D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F812D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F812DE"/>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F812DE"/>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F812D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F812D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F812D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F812D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F812DE"/>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F812D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F812D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F812D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F812D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812D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12D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812DE"/>
    <w:rPr>
      <w:rFonts w:ascii="Arial" w:eastAsia="Times New Roman" w:hAnsi="Arial" w:cs="Arial"/>
      <w:vanish/>
      <w:sz w:val="16"/>
      <w:szCs w:val="16"/>
      <w:lang w:eastAsia="it-IT"/>
    </w:rPr>
  </w:style>
  <w:style w:type="character" w:customStyle="1" w:styleId="estremosel3">
    <w:name w:val="estremosel3"/>
    <w:basedOn w:val="Carpredefinitoparagrafo"/>
    <w:rsid w:val="00F812DE"/>
  </w:style>
  <w:style w:type="paragraph" w:customStyle="1" w:styleId="provvsommarioart">
    <w:name w:val="provv_sommario_art"/>
    <w:basedOn w:val="Normale"/>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812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812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1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8888">
      <w:bodyDiv w:val="1"/>
      <w:marLeft w:val="0"/>
      <w:marRight w:val="0"/>
      <w:marTop w:val="0"/>
      <w:marBottom w:val="0"/>
      <w:divBdr>
        <w:top w:val="none" w:sz="0" w:space="0" w:color="auto"/>
        <w:left w:val="none" w:sz="0" w:space="0" w:color="auto"/>
        <w:bottom w:val="none" w:sz="0" w:space="0" w:color="auto"/>
        <w:right w:val="none" w:sz="0" w:space="0" w:color="auto"/>
      </w:divBdr>
      <w:divsChild>
        <w:div w:id="1845975010">
          <w:marLeft w:val="0"/>
          <w:marRight w:val="0"/>
          <w:marTop w:val="0"/>
          <w:marBottom w:val="0"/>
          <w:divBdr>
            <w:top w:val="none" w:sz="0" w:space="0" w:color="auto"/>
            <w:left w:val="none" w:sz="0" w:space="0" w:color="auto"/>
            <w:bottom w:val="none" w:sz="0" w:space="0" w:color="auto"/>
            <w:right w:val="none" w:sz="0" w:space="0" w:color="auto"/>
          </w:divBdr>
          <w:divsChild>
            <w:div w:id="1765346838">
              <w:marLeft w:val="0"/>
              <w:marRight w:val="0"/>
              <w:marTop w:val="0"/>
              <w:marBottom w:val="0"/>
              <w:divBdr>
                <w:top w:val="none" w:sz="0" w:space="0" w:color="auto"/>
                <w:left w:val="none" w:sz="0" w:space="0" w:color="auto"/>
                <w:bottom w:val="none" w:sz="0" w:space="0" w:color="auto"/>
                <w:right w:val="none" w:sz="0" w:space="0" w:color="auto"/>
              </w:divBdr>
            </w:div>
            <w:div w:id="5812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KEY=01LX0000147267ART15&amp;NONAV=1&amp;NOTXT=1&amp;" TargetMode="External"/><Relationship Id="rId21" Type="http://schemas.openxmlformats.org/officeDocument/2006/relationships/hyperlink" Target="http://bd01.leggiditalia.it/cgi-bin/FulShow?KEY=01LX0000147267ART10&amp;NONAV=1&amp;NOTXT=1&amp;" TargetMode="External"/><Relationship Id="rId34" Type="http://schemas.openxmlformats.org/officeDocument/2006/relationships/hyperlink" Target="http://bd01.leggiditalia.it/cgi-bin/FulShow?KEY=01LX0000147267ART23&amp;NONAV=1&amp;NOTXT=1&amp;" TargetMode="External"/><Relationship Id="rId42" Type="http://schemas.openxmlformats.org/officeDocument/2006/relationships/hyperlink" Target="http://bd01.leggiditalia.it/cgi-bin/FulShow?KEY=01LX0000147267ART31&amp;NONAV=1&amp;NOTXT=1&amp;" TargetMode="External"/><Relationship Id="rId47" Type="http://schemas.openxmlformats.org/officeDocument/2006/relationships/hyperlink" Target="http://bd01.leggiditalia.it/cgi-bin/FulShow?KEY=01LX0000147267ART36&amp;NONAV=1&amp;NOTXT=1&amp;" TargetMode="External"/><Relationship Id="rId50" Type="http://schemas.openxmlformats.org/officeDocument/2006/relationships/hyperlink" Target="http://bd01.leggiditalia.it/cgi-bin/FulShow?KEY=01LX0000147267ART39&amp;NONAV=1&amp;NOTXT=1&amp;" TargetMode="External"/><Relationship Id="rId55" Type="http://schemas.openxmlformats.org/officeDocument/2006/relationships/hyperlink" Target="http://bd01.leggiditalia.it/cgi-bin/FulShow?KEY=01LX0000147267ART44&amp;NONAV=1&amp;NOTXT=1&amp;" TargetMode="External"/><Relationship Id="rId63" Type="http://schemas.openxmlformats.org/officeDocument/2006/relationships/hyperlink" Target="http://bd01.leggiditalia.it/cgi-bin/FulShow?KEY=01LX0000147267ART52&amp;NONAV=1&amp;NOTXT=1&amp;" TargetMode="External"/><Relationship Id="rId68" Type="http://schemas.openxmlformats.org/officeDocument/2006/relationships/hyperlink" Target="http://bd01.leggiditalia.it/cgi-bin/FulShow?KEY=01LX0000147267ART57&amp;NONAV=1&amp;NOTXT=1&amp;" TargetMode="External"/><Relationship Id="rId76" Type="http://schemas.openxmlformats.org/officeDocument/2006/relationships/hyperlink" Target="http://bd07.leggiditalia.it/cgi-bin/FulShow?TIPO=5&amp;NOTXT=1&amp;KEY=07LX0000191757" TargetMode="External"/><Relationship Id="rId84" Type="http://schemas.openxmlformats.org/officeDocument/2006/relationships/hyperlink" Target="http://bd01.leggiditalia.it/cgi-bin/FulShow?TIPO=5&amp;NOTXT=1&amp;KEY=01LX0000101411" TargetMode="External"/><Relationship Id="rId89" Type="http://schemas.openxmlformats.org/officeDocument/2006/relationships/hyperlink" Target="http://bd01.leggiditalia.it/cgi-bin/FulShow?TIPO=5&amp;NOTXT=1&amp;KEY=01LX0000109784" TargetMode="External"/><Relationship Id="rId97"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hyperlink" Target="http://bd01.leggiditalia.it/cgi-bin/FulShow?TIPO=5&amp;NOTXT=1&amp;KEY=01LX0000109738ART17" TargetMode="External"/><Relationship Id="rId92" Type="http://schemas.openxmlformats.org/officeDocument/2006/relationships/hyperlink" Target="http://bd01.leggiditalia.it/cgi-bin/FulShow?TIPO=5&amp;NOTXT=1&amp;KEY=01LX0000155639ART5" TargetMode="External"/><Relationship Id="rId2" Type="http://schemas.microsoft.com/office/2007/relationships/stylesWithEffects" Target="stylesWithEffects.xml"/><Relationship Id="rId16" Type="http://schemas.openxmlformats.org/officeDocument/2006/relationships/hyperlink" Target="http://bd01.leggiditalia.it/cgi-bin/FulShow?KEY=01LX0000147267ART5&amp;NONAV=1&amp;NOTXT=1&amp;" TargetMode="External"/><Relationship Id="rId29" Type="http://schemas.openxmlformats.org/officeDocument/2006/relationships/hyperlink" Target="http://bd01.leggiditalia.it/cgi-bin/FulShow?KEY=01LX0000147267ART18&amp;NONAV=1&amp;NOTXT=1&amp;" TargetMode="External"/><Relationship Id="rId11" Type="http://schemas.openxmlformats.org/officeDocument/2006/relationships/hyperlink" Target="http://bd01.leggiditalia.it/cgi-bin/FulShow?KEY=01LX0000147267ART0&amp;NONAV=1&amp;NOTXT=1&amp;" TargetMode="External"/><Relationship Id="rId24" Type="http://schemas.openxmlformats.org/officeDocument/2006/relationships/hyperlink" Target="http://bd01.leggiditalia.it/cgi-bin/FulShow?KEY=01LX0000147267ART13&amp;NONAV=1&amp;NOTXT=1&amp;" TargetMode="External"/><Relationship Id="rId32" Type="http://schemas.openxmlformats.org/officeDocument/2006/relationships/hyperlink" Target="http://bd01.leggiditalia.it/cgi-bin/FulShow?KEY=01LX0000147267ART21&amp;NONAV=1&amp;NOTXT=1&amp;" TargetMode="External"/><Relationship Id="rId37" Type="http://schemas.openxmlformats.org/officeDocument/2006/relationships/hyperlink" Target="http://bd01.leggiditalia.it/cgi-bin/FulShow?KEY=01LX0000147267ART26&amp;NONAV=1&amp;NOTXT=1&amp;" TargetMode="External"/><Relationship Id="rId40" Type="http://schemas.openxmlformats.org/officeDocument/2006/relationships/hyperlink" Target="http://bd01.leggiditalia.it/cgi-bin/FulShow?KEY=01LX0000147267ART29&amp;NONAV=1&amp;NOTXT=1&amp;" TargetMode="External"/><Relationship Id="rId45" Type="http://schemas.openxmlformats.org/officeDocument/2006/relationships/hyperlink" Target="http://bd01.leggiditalia.it/cgi-bin/FulShow?KEY=01LX0000147267ART34&amp;NONAV=1&amp;NOTXT=1&amp;" TargetMode="External"/><Relationship Id="rId53" Type="http://schemas.openxmlformats.org/officeDocument/2006/relationships/hyperlink" Target="http://bd01.leggiditalia.it/cgi-bin/FulShow?KEY=01LX0000147267ART42&amp;NONAV=1&amp;NOTXT=1&amp;" TargetMode="External"/><Relationship Id="rId58" Type="http://schemas.openxmlformats.org/officeDocument/2006/relationships/hyperlink" Target="http://bd01.leggiditalia.it/cgi-bin/FulShow?KEY=01LX0000147267ART47&amp;NONAV=1&amp;NOTXT=1&amp;" TargetMode="External"/><Relationship Id="rId66" Type="http://schemas.openxmlformats.org/officeDocument/2006/relationships/hyperlink" Target="http://bd01.leggiditalia.it/cgi-bin/FulShow?KEY=01LX0000147267ART55&amp;NONAV=1&amp;NOTXT=1&amp;" TargetMode="External"/><Relationship Id="rId74" Type="http://schemas.openxmlformats.org/officeDocument/2006/relationships/hyperlink" Target="http://bd01.leggiditalia.it/cgi-bin/FulShow?TIPO=5&amp;NOTXT=1&amp;KEY=01LX0000105069" TargetMode="External"/><Relationship Id="rId79" Type="http://schemas.openxmlformats.org/officeDocument/2006/relationships/hyperlink" Target="http://bd01.leggiditalia.it/cgi-bin/FulShow?TIPO=5&amp;NOTXT=1&amp;KEY=01LX0000101279ART3" TargetMode="External"/><Relationship Id="rId87" Type="http://schemas.openxmlformats.org/officeDocument/2006/relationships/hyperlink" Target="http://bd01.leggiditalia.it/cgi-bin/FulShow?TIPO=5&amp;NOTXT=1&amp;KEY=01LX0000120343" TargetMode="External"/><Relationship Id="rId5" Type="http://schemas.openxmlformats.org/officeDocument/2006/relationships/image" Target="media/image1.wmf"/><Relationship Id="rId61" Type="http://schemas.openxmlformats.org/officeDocument/2006/relationships/hyperlink" Target="http://bd01.leggiditalia.it/cgi-bin/FulShow?KEY=01LX0000147267ART50&amp;NONAV=1&amp;NOTXT=1&amp;" TargetMode="External"/><Relationship Id="rId82" Type="http://schemas.openxmlformats.org/officeDocument/2006/relationships/hyperlink" Target="http://bd01.leggiditalia.it/cgi-bin/FulShow?TIPO=5&amp;NOTXT=1&amp;KEY=01LX0000101415" TargetMode="External"/><Relationship Id="rId90" Type="http://schemas.openxmlformats.org/officeDocument/2006/relationships/hyperlink" Target="http://bd01.leggiditalia.it/cgi-bin/FulShow?TIPO=5&amp;NOTXT=1&amp;KEY=01LX0000109801" TargetMode="External"/><Relationship Id="rId95" Type="http://schemas.openxmlformats.org/officeDocument/2006/relationships/hyperlink" Target="http://bd01.leggiditalia.it/cgi-bin/FulShow?TIPO=5&amp;NOTXT=1&amp;KEY=01LX0000123896ART69" TargetMode="External"/><Relationship Id="rId19" Type="http://schemas.openxmlformats.org/officeDocument/2006/relationships/hyperlink" Target="http://bd01.leggiditalia.it/cgi-bin/FulShow?KEY=01LX0000147267ART8&amp;NONAV=1&amp;NOTXT=1&amp;" TargetMode="External"/><Relationship Id="rId14" Type="http://schemas.openxmlformats.org/officeDocument/2006/relationships/hyperlink" Target="http://bd01.leggiditalia.it/cgi-bin/FulShow?KEY=01LX0000147267ART3&amp;NONAV=1&amp;NOTXT=1&amp;" TargetMode="External"/><Relationship Id="rId22" Type="http://schemas.openxmlformats.org/officeDocument/2006/relationships/hyperlink" Target="http://bd01.leggiditalia.it/cgi-bin/FulShow?KEY=01LX0000147267ART11&amp;NONAV=1&amp;NOTXT=1&amp;" TargetMode="External"/><Relationship Id="rId27" Type="http://schemas.openxmlformats.org/officeDocument/2006/relationships/hyperlink" Target="http://bd01.leggiditalia.it/cgi-bin/FulShow?KEY=01LX0000147267ART16&amp;NONAV=1&amp;NOTXT=1&amp;" TargetMode="External"/><Relationship Id="rId30" Type="http://schemas.openxmlformats.org/officeDocument/2006/relationships/hyperlink" Target="http://bd01.leggiditalia.it/cgi-bin/FulShow?KEY=01LX0000147267ART19&amp;NONAV=1&amp;NOTXT=1&amp;" TargetMode="External"/><Relationship Id="rId35" Type="http://schemas.openxmlformats.org/officeDocument/2006/relationships/hyperlink" Target="http://bd01.leggiditalia.it/cgi-bin/FulShow?KEY=01LX0000147267ART24&amp;NONAV=1&amp;NOTXT=1&amp;" TargetMode="External"/><Relationship Id="rId43" Type="http://schemas.openxmlformats.org/officeDocument/2006/relationships/hyperlink" Target="http://bd01.leggiditalia.it/cgi-bin/FulShow?KEY=01LX0000147267ART32&amp;NONAV=1&amp;NOTXT=1&amp;" TargetMode="External"/><Relationship Id="rId48" Type="http://schemas.openxmlformats.org/officeDocument/2006/relationships/hyperlink" Target="http://bd01.leggiditalia.it/cgi-bin/FulShow?KEY=01LX0000147267ART37&amp;NONAV=1&amp;NOTXT=1&amp;" TargetMode="External"/><Relationship Id="rId56" Type="http://schemas.openxmlformats.org/officeDocument/2006/relationships/hyperlink" Target="http://bd01.leggiditalia.it/cgi-bin/FulShow?KEY=01LX0000147267ART45&amp;NONAV=1&amp;NOTXT=1&amp;" TargetMode="External"/><Relationship Id="rId64" Type="http://schemas.openxmlformats.org/officeDocument/2006/relationships/hyperlink" Target="http://bd01.leggiditalia.it/cgi-bin/FulShow?KEY=01LX0000147267ART53&amp;NONAV=1&amp;NOTXT=1&amp;" TargetMode="External"/><Relationship Id="rId69" Type="http://schemas.openxmlformats.org/officeDocument/2006/relationships/hyperlink" Target="http://bd01.leggiditalia.it/cgi-bin/FulShow?TIPO=5&amp;NOTXT=1&amp;KEY=01LX0000123338ART1" TargetMode="External"/><Relationship Id="rId77" Type="http://schemas.openxmlformats.org/officeDocument/2006/relationships/hyperlink" Target="http://bd01.leggiditalia.it/cgi-bin/FulShow?TIPO=5&amp;NOTXT=1&amp;KEY=01LX0000109738ART17" TargetMode="External"/><Relationship Id="rId8" Type="http://schemas.openxmlformats.org/officeDocument/2006/relationships/control" Target="activeX/activeX2.xml"/><Relationship Id="rId51" Type="http://schemas.openxmlformats.org/officeDocument/2006/relationships/hyperlink" Target="http://bd01.leggiditalia.it/cgi-bin/FulShow?KEY=01LX0000147267ART40&amp;NONAV=1&amp;NOTXT=1&amp;" TargetMode="External"/><Relationship Id="rId72" Type="http://schemas.openxmlformats.org/officeDocument/2006/relationships/hyperlink" Target="http://bd01.leggiditalia.it/cgi-bin/FulShow?TIPO=5&amp;NOTXT=1&amp;KEY=01LX0000109738" TargetMode="External"/><Relationship Id="rId80" Type="http://schemas.openxmlformats.org/officeDocument/2006/relationships/hyperlink" Target="http://bd01.leggiditalia.it/cgi-bin/FulShow?TIPO=5&amp;NOTXT=1&amp;KEY=01LX0000101279" TargetMode="External"/><Relationship Id="rId85" Type="http://schemas.openxmlformats.org/officeDocument/2006/relationships/hyperlink" Target="http://bd01.leggiditalia.it/cgi-bin/FulShow?TIPO=5&amp;NOTXT=1&amp;KEY=01LX0000101279ART3" TargetMode="External"/><Relationship Id="rId93" Type="http://schemas.openxmlformats.org/officeDocument/2006/relationships/hyperlink" Target="http://bd01.leggiditalia.it/cgi-bin/FulShow?TIPO=5&amp;NOTXT=1&amp;KEY=01LX0000155639"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d01.leggiditalia.it/cgi-bin/FulShow?KEY=01LX0000147267ART1&amp;NONAV=1&amp;NOTXT=1&amp;" TargetMode="External"/><Relationship Id="rId17" Type="http://schemas.openxmlformats.org/officeDocument/2006/relationships/hyperlink" Target="http://bd01.leggiditalia.it/cgi-bin/FulShow?KEY=01LX0000147267ART6&amp;NONAV=1&amp;NOTXT=1&amp;" TargetMode="External"/><Relationship Id="rId25" Type="http://schemas.openxmlformats.org/officeDocument/2006/relationships/hyperlink" Target="http://bd01.leggiditalia.it/cgi-bin/FulShow?KEY=01LX0000147267ART14&amp;NONAV=1&amp;NOTXT=1&amp;" TargetMode="External"/><Relationship Id="rId33" Type="http://schemas.openxmlformats.org/officeDocument/2006/relationships/hyperlink" Target="http://bd01.leggiditalia.it/cgi-bin/FulShow?KEY=01LX0000147267ART22&amp;NONAV=1&amp;NOTXT=1&amp;" TargetMode="External"/><Relationship Id="rId38" Type="http://schemas.openxmlformats.org/officeDocument/2006/relationships/hyperlink" Target="http://bd01.leggiditalia.it/cgi-bin/FulShow?KEY=01LX0000147267ART27&amp;NONAV=1&amp;NOTXT=1&amp;" TargetMode="External"/><Relationship Id="rId46" Type="http://schemas.openxmlformats.org/officeDocument/2006/relationships/hyperlink" Target="http://bd01.leggiditalia.it/cgi-bin/FulShow?KEY=01LX0000147267ART35&amp;NONAV=1&amp;NOTXT=1&amp;" TargetMode="External"/><Relationship Id="rId59" Type="http://schemas.openxmlformats.org/officeDocument/2006/relationships/hyperlink" Target="http://bd01.leggiditalia.it/cgi-bin/FulShow?KEY=01LX0000147267ART48&amp;NONAV=1&amp;NOTXT=1&amp;" TargetMode="External"/><Relationship Id="rId67" Type="http://schemas.openxmlformats.org/officeDocument/2006/relationships/hyperlink" Target="http://bd01.leggiditalia.it/cgi-bin/FulShow?KEY=01LX0000147267ART56&amp;NONAV=1&amp;NOTXT=1&amp;" TargetMode="External"/><Relationship Id="rId20" Type="http://schemas.openxmlformats.org/officeDocument/2006/relationships/hyperlink" Target="http://bd01.leggiditalia.it/cgi-bin/FulShow?KEY=01LX0000147267ART9&amp;NONAV=1&amp;NOTXT=1&amp;" TargetMode="External"/><Relationship Id="rId41" Type="http://schemas.openxmlformats.org/officeDocument/2006/relationships/hyperlink" Target="http://bd01.leggiditalia.it/cgi-bin/FulShow?KEY=01LX0000147267ART30&amp;NONAV=1&amp;NOTXT=1&amp;" TargetMode="External"/><Relationship Id="rId54" Type="http://schemas.openxmlformats.org/officeDocument/2006/relationships/hyperlink" Target="http://bd01.leggiditalia.it/cgi-bin/FulShow?KEY=01LX0000147267ART43&amp;NONAV=1&amp;NOTXT=1&amp;" TargetMode="External"/><Relationship Id="rId62" Type="http://schemas.openxmlformats.org/officeDocument/2006/relationships/hyperlink" Target="http://bd01.leggiditalia.it/cgi-bin/FulShow?KEY=01LX0000147267ART51&amp;NONAV=1&amp;NOTXT=1&amp;" TargetMode="External"/><Relationship Id="rId70" Type="http://schemas.openxmlformats.org/officeDocument/2006/relationships/hyperlink" Target="http://bd01.leggiditalia.it/cgi-bin/FulShow?TIPO=5&amp;NOTXT=1&amp;KEY=01LX0000123338" TargetMode="External"/><Relationship Id="rId75" Type="http://schemas.openxmlformats.org/officeDocument/2006/relationships/hyperlink" Target="http://bd01.leggiditalia.it/cgi-bin/FulShow?TIPO=5&amp;NOTXT=1&amp;KEY=01LX0000126225" TargetMode="External"/><Relationship Id="rId83" Type="http://schemas.openxmlformats.org/officeDocument/2006/relationships/hyperlink" Target="http://bd01.leggiditalia.it/cgi-bin/FulShow?TIPO=5&amp;NOTXT=1&amp;KEY=01LX0000101414" TargetMode="External"/><Relationship Id="rId88" Type="http://schemas.openxmlformats.org/officeDocument/2006/relationships/hyperlink" Target="http://bd01.leggiditalia.it/cgi-bin/FulShow?TIPO=5&amp;NOTXT=1&amp;KEY=01LX0000145935+o+01LX0000141510" TargetMode="External"/><Relationship Id="rId91" Type="http://schemas.openxmlformats.org/officeDocument/2006/relationships/hyperlink" Target="http://bd01.leggiditalia.it/cgi-bin/FulShow?TIPO=5&amp;NOTXT=1&amp;KEY=01LX0000114659" TargetMode="External"/><Relationship Id="rId96" Type="http://schemas.openxmlformats.org/officeDocument/2006/relationships/hyperlink" Target="http://bd01.leggiditalia.it/cgi-bin/FulShow?TIPO=5&amp;NOTXT=1&amp;KEY=01LX0000123896" TargetMode="Externa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hyperlink" Target="http://bd01.leggiditalia.it/cgi-bin/FulShow?KEY=01LX0000147267ART4&amp;NONAV=1&amp;NOTXT=1&amp;" TargetMode="External"/><Relationship Id="rId23" Type="http://schemas.openxmlformats.org/officeDocument/2006/relationships/hyperlink" Target="http://bd01.leggiditalia.it/cgi-bin/FulShow?KEY=01LX0000147267ART12&amp;NONAV=1&amp;NOTXT=1&amp;" TargetMode="External"/><Relationship Id="rId28" Type="http://schemas.openxmlformats.org/officeDocument/2006/relationships/hyperlink" Target="http://bd01.leggiditalia.it/cgi-bin/FulShow?KEY=01LX0000147267ART17&amp;NONAV=1&amp;NOTXT=1&amp;" TargetMode="External"/><Relationship Id="rId36" Type="http://schemas.openxmlformats.org/officeDocument/2006/relationships/hyperlink" Target="http://bd01.leggiditalia.it/cgi-bin/FulShow?KEY=01LX0000147267ART25&amp;NONAV=1&amp;NOTXT=1&amp;" TargetMode="External"/><Relationship Id="rId49" Type="http://schemas.openxmlformats.org/officeDocument/2006/relationships/hyperlink" Target="http://bd01.leggiditalia.it/cgi-bin/FulShow?KEY=01LX0000147267ART38&amp;NONAV=1&amp;NOTXT=1&amp;" TargetMode="External"/><Relationship Id="rId57" Type="http://schemas.openxmlformats.org/officeDocument/2006/relationships/hyperlink" Target="http://bd01.leggiditalia.it/cgi-bin/FulShow?KEY=01LX0000147267ART46&amp;NONAV=1&amp;NOTXT=1&amp;" TargetMode="External"/><Relationship Id="rId10" Type="http://schemas.openxmlformats.org/officeDocument/2006/relationships/control" Target="activeX/activeX3.xml"/><Relationship Id="rId31" Type="http://schemas.openxmlformats.org/officeDocument/2006/relationships/hyperlink" Target="http://bd01.leggiditalia.it/cgi-bin/FulShow?KEY=01LX0000147267ART20&amp;NONAV=1&amp;NOTXT=1&amp;" TargetMode="External"/><Relationship Id="rId44" Type="http://schemas.openxmlformats.org/officeDocument/2006/relationships/hyperlink" Target="http://bd01.leggiditalia.it/cgi-bin/FulShow?KEY=01LX0000147267ART33&amp;NONAV=1&amp;NOTXT=1&amp;" TargetMode="External"/><Relationship Id="rId52" Type="http://schemas.openxmlformats.org/officeDocument/2006/relationships/hyperlink" Target="http://bd01.leggiditalia.it/cgi-bin/FulShow?KEY=01LX0000147267ART41&amp;NONAV=1&amp;NOTXT=1&amp;" TargetMode="External"/><Relationship Id="rId60" Type="http://schemas.openxmlformats.org/officeDocument/2006/relationships/hyperlink" Target="http://bd01.leggiditalia.it/cgi-bin/FulShow?KEY=01LX0000147267ART49&amp;NONAV=1&amp;NOTXT=1&amp;" TargetMode="External"/><Relationship Id="rId65" Type="http://schemas.openxmlformats.org/officeDocument/2006/relationships/hyperlink" Target="http://bd01.leggiditalia.it/cgi-bin/FulShow?KEY=01LX0000147267ART54&amp;NONAV=1&amp;NOTXT=1&amp;" TargetMode="External"/><Relationship Id="rId73" Type="http://schemas.openxmlformats.org/officeDocument/2006/relationships/hyperlink" Target="http://bd01.leggiditalia.it/cgi-bin/FulShow?TIPO=5&amp;NOTXT=1&amp;KEY=01LX0000105069ART2" TargetMode="External"/><Relationship Id="rId78" Type="http://schemas.openxmlformats.org/officeDocument/2006/relationships/hyperlink" Target="http://bd01.leggiditalia.it/cgi-bin/FulShow?TIPO=5&amp;NOTXT=1&amp;KEY=01LX0000109738" TargetMode="External"/><Relationship Id="rId81" Type="http://schemas.openxmlformats.org/officeDocument/2006/relationships/hyperlink" Target="http://bd01.leggiditalia.it/cgi-bin/FulShow?TIPO=5&amp;NOTXT=1&amp;KEY=01LX0000109845" TargetMode="External"/><Relationship Id="rId86" Type="http://schemas.openxmlformats.org/officeDocument/2006/relationships/hyperlink" Target="http://bd01.leggiditalia.it/cgi-bin/FulShow?TIPO=5&amp;NOTXT=1&amp;KEY=01LX0000101279" TargetMode="External"/><Relationship Id="rId94" Type="http://schemas.openxmlformats.org/officeDocument/2006/relationships/hyperlink" Target="http://bd01.leggiditalia.it/cgi-bin/FulShow?TIPO=5&amp;NOTXT=1&amp;KEY=01LX0000140342"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hyperlink" Target="http://bd01.leggiditalia.it/cgi-bin/FulShow?KEY=01LX0000147267ART2&amp;NONAV=1&amp;NOTXT=1&amp;" TargetMode="External"/><Relationship Id="rId18" Type="http://schemas.openxmlformats.org/officeDocument/2006/relationships/hyperlink" Target="http://bd01.leggiditalia.it/cgi-bin/FulShow?KEY=01LX0000147267ART7&amp;NONAV=1&amp;NOTXT=1&amp;" TargetMode="External"/><Relationship Id="rId39" Type="http://schemas.openxmlformats.org/officeDocument/2006/relationships/hyperlink" Target="http://bd01.leggiditalia.it/cgi-bin/FulShow?KEY=01LX0000147267ART28&amp;NONAV=1&amp;NOTXT=1&am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15093</Words>
  <Characters>86032</Characters>
  <Application>Microsoft Office Word</Application>
  <DocSecurity>0</DocSecurity>
  <Lines>716</Lines>
  <Paragraphs>201</Paragraphs>
  <ScaleCrop>false</ScaleCrop>
  <HeadingPairs>
    <vt:vector size="2" baseType="variant">
      <vt:variant>
        <vt:lpstr>Titolo</vt:lpstr>
      </vt:variant>
      <vt:variant>
        <vt:i4>1</vt:i4>
      </vt:variant>
    </vt:vector>
  </HeadingPairs>
  <TitlesOfParts>
    <vt:vector size="1" baseType="lpstr">
      <vt:lpstr/>
    </vt:vector>
  </TitlesOfParts>
  <Company>Bosetti Gatti &amp; Partners s.r.l.</Company>
  <LinksUpToDate>false</LinksUpToDate>
  <CharactersWithSpaces>100924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BG_07</dc:creator>
  <cp:lastModifiedBy>BG_07</cp:lastModifiedBy>
  <cp:revision>1</cp:revision>
  <dcterms:created xsi:type="dcterms:W3CDTF">2010-08-11T12:56:00Z</dcterms:created>
  <dcterms:modified xsi:type="dcterms:W3CDTF">2010-08-11T13:02:00Z</dcterms:modified>
</cp:coreProperties>
</file>